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52" w:rsidRDefault="005C0383">
      <w:pPr>
        <w:jc w:val="center"/>
        <w:outlineLvl w:val="0"/>
        <w:rPr>
          <w:b/>
          <w:sz w:val="32"/>
          <w:szCs w:val="32"/>
        </w:rPr>
      </w:pPr>
      <w:r>
        <w:rPr>
          <w:rFonts w:hint="eastAsia"/>
          <w:b/>
          <w:sz w:val="32"/>
          <w:szCs w:val="32"/>
        </w:rPr>
        <w:t>机电设备维修与管理专业人才培养方案</w:t>
      </w:r>
    </w:p>
    <w:p w:rsidR="001E7A52" w:rsidRDefault="005C0383">
      <w:pPr>
        <w:spacing w:line="400" w:lineRule="exact"/>
        <w:jc w:val="center"/>
        <w:rPr>
          <w:sz w:val="24"/>
        </w:rPr>
      </w:pPr>
      <w:r>
        <w:rPr>
          <w:rFonts w:hint="eastAsia"/>
          <w:sz w:val="24"/>
        </w:rPr>
        <w:t>（专业代码：</w:t>
      </w:r>
      <w:r>
        <w:rPr>
          <w:rFonts w:hint="eastAsia"/>
          <w:sz w:val="24"/>
        </w:rPr>
        <w:t>560203</w:t>
      </w:r>
      <w:r>
        <w:rPr>
          <w:rFonts w:hint="eastAsia"/>
          <w:sz w:val="24"/>
        </w:rPr>
        <w:t>）</w:t>
      </w:r>
    </w:p>
    <w:p w:rsidR="001E7A52" w:rsidRDefault="001E7A52">
      <w:pPr>
        <w:spacing w:line="400" w:lineRule="exact"/>
        <w:jc w:val="center"/>
        <w:rPr>
          <w:sz w:val="24"/>
        </w:rPr>
      </w:pPr>
    </w:p>
    <w:p w:rsidR="001E7A52" w:rsidRDefault="005C0383">
      <w:pPr>
        <w:spacing w:line="400" w:lineRule="exact"/>
        <w:ind w:firstLineChars="200" w:firstLine="480"/>
        <w:rPr>
          <w:rFonts w:ascii="黑体" w:eastAsia="黑体" w:hAnsi="黑体"/>
          <w:sz w:val="24"/>
        </w:rPr>
      </w:pPr>
      <w:r>
        <w:rPr>
          <w:rFonts w:ascii="黑体" w:eastAsia="黑体" w:hAnsi="黑体" w:hint="eastAsia"/>
          <w:sz w:val="24"/>
        </w:rPr>
        <w:t>一、学制与学分</w:t>
      </w:r>
    </w:p>
    <w:p w:rsidR="001E7A52" w:rsidRDefault="005C0383">
      <w:pPr>
        <w:spacing w:line="400" w:lineRule="exact"/>
        <w:ind w:firstLineChars="200" w:firstLine="420"/>
        <w:rPr>
          <w:szCs w:val="22"/>
        </w:rPr>
      </w:pPr>
      <w:r>
        <w:rPr>
          <w:rFonts w:hint="eastAsia"/>
          <w:szCs w:val="22"/>
        </w:rPr>
        <w:t>学制：标准学制</w:t>
      </w:r>
      <w:r>
        <w:rPr>
          <w:szCs w:val="22"/>
        </w:rPr>
        <w:t>3</w:t>
      </w:r>
      <w:r>
        <w:rPr>
          <w:rFonts w:hint="eastAsia"/>
          <w:szCs w:val="22"/>
        </w:rPr>
        <w:t>年</w:t>
      </w:r>
    </w:p>
    <w:p w:rsidR="001E7A52" w:rsidRDefault="005C0383">
      <w:pPr>
        <w:spacing w:line="400" w:lineRule="exact"/>
        <w:ind w:firstLineChars="200" w:firstLine="420"/>
        <w:rPr>
          <w:szCs w:val="22"/>
        </w:rPr>
      </w:pPr>
      <w:r>
        <w:rPr>
          <w:rFonts w:hint="eastAsia"/>
          <w:szCs w:val="22"/>
        </w:rPr>
        <w:t>修业年限：</w:t>
      </w:r>
      <w:r>
        <w:rPr>
          <w:szCs w:val="22"/>
        </w:rPr>
        <w:t>3</w:t>
      </w:r>
      <w:r>
        <w:rPr>
          <w:rFonts w:hint="eastAsia"/>
          <w:szCs w:val="22"/>
        </w:rPr>
        <w:t>～</w:t>
      </w:r>
      <w:r>
        <w:rPr>
          <w:szCs w:val="22"/>
        </w:rPr>
        <w:t>6</w:t>
      </w:r>
      <w:r>
        <w:rPr>
          <w:rFonts w:hint="eastAsia"/>
          <w:szCs w:val="22"/>
        </w:rPr>
        <w:t>年</w:t>
      </w:r>
    </w:p>
    <w:p w:rsidR="001E7A52" w:rsidRDefault="005C0383">
      <w:pPr>
        <w:spacing w:line="400" w:lineRule="exact"/>
        <w:ind w:firstLineChars="200" w:firstLine="420"/>
        <w:rPr>
          <w:szCs w:val="22"/>
        </w:rPr>
      </w:pPr>
      <w:r>
        <w:rPr>
          <w:rFonts w:hint="eastAsia"/>
          <w:szCs w:val="22"/>
        </w:rPr>
        <w:t>毕业学分：</w:t>
      </w:r>
      <w:r>
        <w:rPr>
          <w:szCs w:val="22"/>
        </w:rPr>
        <w:t>13</w:t>
      </w:r>
      <w:r>
        <w:rPr>
          <w:rFonts w:hint="eastAsia"/>
          <w:szCs w:val="22"/>
        </w:rPr>
        <w:t>4</w:t>
      </w:r>
      <w:r>
        <w:rPr>
          <w:rFonts w:hint="eastAsia"/>
          <w:szCs w:val="22"/>
        </w:rPr>
        <w:t>学分</w:t>
      </w:r>
    </w:p>
    <w:p w:rsidR="001E7A52" w:rsidRDefault="001E7A52">
      <w:pPr>
        <w:spacing w:line="400" w:lineRule="exact"/>
        <w:ind w:firstLineChars="200" w:firstLine="420"/>
        <w:rPr>
          <w:szCs w:val="22"/>
        </w:rPr>
      </w:pPr>
    </w:p>
    <w:p w:rsidR="001E7A52" w:rsidRDefault="005C0383">
      <w:pPr>
        <w:spacing w:line="400" w:lineRule="exact"/>
        <w:ind w:firstLineChars="200" w:firstLine="480"/>
        <w:rPr>
          <w:rFonts w:ascii="黑体" w:eastAsia="黑体" w:hAnsi="黑体"/>
          <w:sz w:val="24"/>
        </w:rPr>
      </w:pPr>
      <w:r>
        <w:rPr>
          <w:rFonts w:ascii="黑体" w:eastAsia="黑体" w:hAnsi="黑体" w:hint="eastAsia"/>
          <w:sz w:val="24"/>
        </w:rPr>
        <w:t>二、培养目标与规格</w:t>
      </w:r>
    </w:p>
    <w:p w:rsidR="001E7A52" w:rsidRDefault="005C0383">
      <w:pPr>
        <w:spacing w:line="400" w:lineRule="exact"/>
        <w:ind w:firstLineChars="200" w:firstLine="420"/>
        <w:rPr>
          <w:szCs w:val="22"/>
        </w:rPr>
      </w:pPr>
      <w:r>
        <w:rPr>
          <w:rFonts w:hint="eastAsia"/>
          <w:szCs w:val="22"/>
        </w:rPr>
        <w:t>（一）培养目标</w:t>
      </w:r>
    </w:p>
    <w:p w:rsidR="001E7A52" w:rsidRDefault="005C0383">
      <w:pPr>
        <w:spacing w:line="400" w:lineRule="exact"/>
        <w:ind w:firstLineChars="200" w:firstLine="420"/>
        <w:rPr>
          <w:szCs w:val="22"/>
        </w:rPr>
      </w:pPr>
      <w:r>
        <w:rPr>
          <w:rFonts w:hint="eastAsia"/>
          <w:szCs w:val="22"/>
        </w:rPr>
        <w:t>本专业面向重庆兵工行业及西部地区装备制造业对机电设备维修与管理高技能人才的需求，培养适应社会主义建设的需要，德、智、体、美全面发展，具有较高思想文化素质、良好的职业道德、合作精神，以及创新发展的意识和能力，为企业生产一线急需的，从事机电设备安装、调试、维护维修岗位、机电技术改造及设备保全岗位的高素质技术技能型人才。</w:t>
      </w:r>
    </w:p>
    <w:p w:rsidR="001E7A52" w:rsidRDefault="005C0383">
      <w:pPr>
        <w:spacing w:line="400" w:lineRule="exact"/>
        <w:ind w:firstLineChars="200" w:firstLine="420"/>
        <w:rPr>
          <w:szCs w:val="22"/>
        </w:rPr>
      </w:pPr>
      <w:r>
        <w:rPr>
          <w:rFonts w:hint="eastAsia"/>
          <w:szCs w:val="22"/>
        </w:rPr>
        <w:t>（二）从业岗位</w:t>
      </w:r>
    </w:p>
    <w:p w:rsidR="001E7A52" w:rsidRDefault="005C0383">
      <w:pPr>
        <w:spacing w:line="400" w:lineRule="exact"/>
        <w:ind w:firstLineChars="200" w:firstLine="420"/>
        <w:rPr>
          <w:szCs w:val="22"/>
        </w:rPr>
      </w:pPr>
      <w:r>
        <w:rPr>
          <w:szCs w:val="22"/>
        </w:rPr>
        <w:t>1</w:t>
      </w:r>
      <w:r>
        <w:rPr>
          <w:rFonts w:hint="eastAsia"/>
          <w:szCs w:val="22"/>
        </w:rPr>
        <w:t>．机电设备的安装、调试工作；</w:t>
      </w:r>
    </w:p>
    <w:p w:rsidR="001E7A52" w:rsidRDefault="005C0383">
      <w:pPr>
        <w:spacing w:line="400" w:lineRule="exact"/>
        <w:ind w:firstLineChars="200" w:firstLine="420"/>
        <w:rPr>
          <w:szCs w:val="22"/>
        </w:rPr>
      </w:pPr>
      <w:r>
        <w:rPr>
          <w:szCs w:val="22"/>
        </w:rPr>
        <w:t>2</w:t>
      </w:r>
      <w:r>
        <w:rPr>
          <w:rFonts w:hint="eastAsia"/>
          <w:szCs w:val="22"/>
        </w:rPr>
        <w:t>．机电设备的维护和维修工作；</w:t>
      </w:r>
    </w:p>
    <w:p w:rsidR="001E7A52" w:rsidRDefault="005C0383">
      <w:pPr>
        <w:spacing w:line="400" w:lineRule="exact"/>
        <w:ind w:firstLineChars="200" w:firstLine="420"/>
        <w:rPr>
          <w:szCs w:val="22"/>
        </w:rPr>
      </w:pPr>
      <w:r>
        <w:rPr>
          <w:szCs w:val="22"/>
        </w:rPr>
        <w:t>3</w:t>
      </w:r>
      <w:r>
        <w:rPr>
          <w:rFonts w:hint="eastAsia"/>
          <w:szCs w:val="22"/>
        </w:rPr>
        <w:t>．机电设备管理工作；</w:t>
      </w:r>
    </w:p>
    <w:p w:rsidR="001E7A52" w:rsidRDefault="005C0383">
      <w:pPr>
        <w:spacing w:line="400" w:lineRule="exact"/>
        <w:ind w:firstLineChars="200" w:firstLine="420"/>
        <w:rPr>
          <w:szCs w:val="22"/>
        </w:rPr>
      </w:pPr>
      <w:r>
        <w:rPr>
          <w:szCs w:val="22"/>
        </w:rPr>
        <w:t>4</w:t>
      </w:r>
      <w:r>
        <w:rPr>
          <w:rFonts w:hint="eastAsia"/>
          <w:szCs w:val="22"/>
        </w:rPr>
        <w:t>．对传统设备进行改造；</w:t>
      </w:r>
    </w:p>
    <w:p w:rsidR="001E7A52" w:rsidRDefault="005C0383">
      <w:pPr>
        <w:spacing w:line="400" w:lineRule="exact"/>
        <w:ind w:firstLineChars="200" w:firstLine="420"/>
        <w:rPr>
          <w:szCs w:val="22"/>
        </w:rPr>
      </w:pPr>
      <w:r>
        <w:rPr>
          <w:szCs w:val="22"/>
        </w:rPr>
        <w:t>5</w:t>
      </w:r>
      <w:r>
        <w:rPr>
          <w:rFonts w:hint="eastAsia"/>
          <w:szCs w:val="22"/>
        </w:rPr>
        <w:t>．重要关键设备的操作及维护。</w:t>
      </w:r>
    </w:p>
    <w:p w:rsidR="001E7A52" w:rsidRDefault="005C0383">
      <w:pPr>
        <w:spacing w:line="400" w:lineRule="exact"/>
        <w:ind w:firstLineChars="200" w:firstLine="420"/>
        <w:rPr>
          <w:szCs w:val="22"/>
        </w:rPr>
      </w:pPr>
      <w:r>
        <w:rPr>
          <w:rFonts w:hint="eastAsia"/>
          <w:szCs w:val="22"/>
        </w:rPr>
        <w:t>（三）培养规格</w:t>
      </w:r>
    </w:p>
    <w:p w:rsidR="001E7A52" w:rsidRDefault="005C0383">
      <w:pPr>
        <w:spacing w:line="400" w:lineRule="exact"/>
        <w:ind w:firstLineChars="200" w:firstLine="420"/>
        <w:rPr>
          <w:szCs w:val="22"/>
        </w:rPr>
      </w:pPr>
      <w:r>
        <w:rPr>
          <w:szCs w:val="22"/>
        </w:rPr>
        <w:t>1</w:t>
      </w:r>
      <w:r>
        <w:rPr>
          <w:rFonts w:hint="eastAsia"/>
          <w:szCs w:val="22"/>
        </w:rPr>
        <w:t>．职业基本素质要求</w:t>
      </w:r>
      <w:r>
        <w:rPr>
          <w:szCs w:val="22"/>
        </w:rPr>
        <w:t xml:space="preserve"> </w:t>
      </w:r>
    </w:p>
    <w:p w:rsidR="001E7A52" w:rsidRDefault="005C0383">
      <w:pPr>
        <w:spacing w:line="400" w:lineRule="exact"/>
        <w:ind w:firstLineChars="200" w:firstLine="420"/>
        <w:rPr>
          <w:szCs w:val="22"/>
        </w:rPr>
      </w:pPr>
      <w:r>
        <w:rPr>
          <w:szCs w:val="22"/>
        </w:rPr>
        <w:t xml:space="preserve">(1) </w:t>
      </w:r>
      <w:r>
        <w:rPr>
          <w:rFonts w:hint="eastAsia"/>
          <w:szCs w:val="22"/>
        </w:rPr>
        <w:t>具有良好的思想政治素质，树立正确的人生观、世界观、价值观，具有良好的社会公德与责任感。</w:t>
      </w:r>
    </w:p>
    <w:p w:rsidR="001E7A52" w:rsidRDefault="005C0383">
      <w:pPr>
        <w:spacing w:line="400" w:lineRule="exact"/>
        <w:ind w:firstLineChars="200" w:firstLine="420"/>
        <w:rPr>
          <w:szCs w:val="22"/>
        </w:rPr>
      </w:pPr>
      <w:r>
        <w:rPr>
          <w:szCs w:val="22"/>
        </w:rPr>
        <w:t xml:space="preserve">(2) </w:t>
      </w:r>
      <w:r>
        <w:rPr>
          <w:rFonts w:hint="eastAsia"/>
          <w:szCs w:val="22"/>
        </w:rPr>
        <w:t>能自觉遵守行业法规和职业规范，严格执行工作程序、工作规范、工艺规定和安全操作规程；</w:t>
      </w:r>
    </w:p>
    <w:p w:rsidR="001E7A52" w:rsidRDefault="005C0383">
      <w:pPr>
        <w:spacing w:line="400" w:lineRule="exact"/>
        <w:ind w:firstLineChars="200" w:firstLine="420"/>
        <w:rPr>
          <w:szCs w:val="22"/>
        </w:rPr>
      </w:pPr>
      <w:r>
        <w:rPr>
          <w:szCs w:val="22"/>
        </w:rPr>
        <w:t>(3)</w:t>
      </w:r>
      <w:r>
        <w:rPr>
          <w:rFonts w:hint="eastAsia"/>
          <w:szCs w:val="22"/>
        </w:rPr>
        <w:t>具有较强的文化素质修养和高度的责任心，做到诚实守信、爱岗敬业、爱护设备；</w:t>
      </w:r>
    </w:p>
    <w:p w:rsidR="001E7A52" w:rsidRDefault="005C0383">
      <w:pPr>
        <w:spacing w:line="400" w:lineRule="exact"/>
        <w:ind w:firstLineChars="200" w:firstLine="420"/>
        <w:rPr>
          <w:szCs w:val="22"/>
        </w:rPr>
      </w:pPr>
      <w:r>
        <w:rPr>
          <w:szCs w:val="22"/>
        </w:rPr>
        <w:t xml:space="preserve">(4) </w:t>
      </w:r>
      <w:r>
        <w:rPr>
          <w:rFonts w:hint="eastAsia"/>
          <w:szCs w:val="22"/>
        </w:rPr>
        <w:t>具有企业管理的基本知识和强烈的质量意识、成本意识；</w:t>
      </w:r>
    </w:p>
    <w:p w:rsidR="001E7A52" w:rsidRDefault="005C0383">
      <w:pPr>
        <w:spacing w:line="400" w:lineRule="exact"/>
        <w:ind w:firstLineChars="200" w:firstLine="420"/>
        <w:rPr>
          <w:szCs w:val="22"/>
        </w:rPr>
      </w:pPr>
      <w:r>
        <w:rPr>
          <w:rFonts w:hint="eastAsia"/>
          <w:szCs w:val="22"/>
        </w:rPr>
        <w:t>(</w:t>
      </w:r>
      <w:r>
        <w:rPr>
          <w:szCs w:val="22"/>
        </w:rPr>
        <w:t>5</w:t>
      </w:r>
      <w:r>
        <w:rPr>
          <w:rFonts w:hint="eastAsia"/>
          <w:szCs w:val="22"/>
        </w:rPr>
        <w:t xml:space="preserve">) </w:t>
      </w:r>
      <w:r>
        <w:rPr>
          <w:rFonts w:hint="eastAsia"/>
          <w:szCs w:val="22"/>
        </w:rPr>
        <w:t>具有较强的口头表达能力和人际沟通能力，掌握基本的礼仪规范、具有开拓创新、团结合作和严谨务实的工作作风；</w:t>
      </w:r>
      <w:r>
        <w:rPr>
          <w:szCs w:val="22"/>
        </w:rPr>
        <w:t xml:space="preserve"> </w:t>
      </w:r>
    </w:p>
    <w:p w:rsidR="001E7A52" w:rsidRDefault="005C0383">
      <w:pPr>
        <w:spacing w:line="400" w:lineRule="exact"/>
        <w:ind w:firstLineChars="200" w:firstLine="420"/>
        <w:rPr>
          <w:szCs w:val="22"/>
        </w:rPr>
      </w:pPr>
      <w:r>
        <w:rPr>
          <w:szCs w:val="22"/>
        </w:rPr>
        <w:t>(6)</w:t>
      </w:r>
      <w:r>
        <w:rPr>
          <w:rFonts w:hint="eastAsia"/>
          <w:szCs w:val="22"/>
        </w:rPr>
        <w:t xml:space="preserve"> </w:t>
      </w:r>
      <w:r>
        <w:rPr>
          <w:rFonts w:hint="eastAsia"/>
          <w:szCs w:val="22"/>
        </w:rPr>
        <w:t>具有较强的身体素质，适应艰苦工作需要。</w:t>
      </w:r>
    </w:p>
    <w:p w:rsidR="001E7A52" w:rsidRDefault="005C0383">
      <w:pPr>
        <w:spacing w:line="400" w:lineRule="exact"/>
        <w:ind w:firstLineChars="200" w:firstLine="420"/>
        <w:rPr>
          <w:szCs w:val="22"/>
        </w:rPr>
      </w:pPr>
      <w:r>
        <w:rPr>
          <w:szCs w:val="22"/>
        </w:rPr>
        <w:t>(7)</w:t>
      </w:r>
      <w:r>
        <w:rPr>
          <w:rFonts w:hint="eastAsia"/>
          <w:szCs w:val="22"/>
        </w:rPr>
        <w:t xml:space="preserve"> </w:t>
      </w:r>
      <w:r>
        <w:rPr>
          <w:rFonts w:hint="eastAsia"/>
          <w:szCs w:val="22"/>
        </w:rPr>
        <w:t>具有较强的业务素质，具备学习和拓展能力；不断进行创新，可持续发展。</w:t>
      </w:r>
    </w:p>
    <w:p w:rsidR="001E7A52" w:rsidRDefault="005C0383">
      <w:pPr>
        <w:spacing w:line="400" w:lineRule="exact"/>
        <w:ind w:firstLineChars="200" w:firstLine="420"/>
        <w:rPr>
          <w:szCs w:val="22"/>
        </w:rPr>
      </w:pPr>
      <w:r>
        <w:rPr>
          <w:szCs w:val="22"/>
        </w:rPr>
        <w:t>2</w:t>
      </w:r>
      <w:r>
        <w:rPr>
          <w:rFonts w:hint="eastAsia"/>
          <w:szCs w:val="22"/>
        </w:rPr>
        <w:t>．职业通用能力要求</w:t>
      </w:r>
    </w:p>
    <w:p w:rsidR="001E7A52" w:rsidRDefault="005C0383">
      <w:pPr>
        <w:spacing w:line="400" w:lineRule="exact"/>
        <w:ind w:firstLineChars="200" w:firstLine="420"/>
        <w:rPr>
          <w:szCs w:val="22"/>
        </w:rPr>
      </w:pPr>
      <w:r>
        <w:rPr>
          <w:rFonts w:hint="eastAsia"/>
          <w:szCs w:val="22"/>
        </w:rPr>
        <w:t>(</w:t>
      </w:r>
      <w:r>
        <w:rPr>
          <w:szCs w:val="22"/>
        </w:rPr>
        <w:t>1</w:t>
      </w:r>
      <w:r>
        <w:rPr>
          <w:rFonts w:hint="eastAsia"/>
          <w:szCs w:val="22"/>
        </w:rPr>
        <w:t xml:space="preserve">) </w:t>
      </w:r>
      <w:r>
        <w:rPr>
          <w:rFonts w:hint="eastAsia"/>
          <w:szCs w:val="22"/>
        </w:rPr>
        <w:t>掌握本专业所需的基本理论知识。</w:t>
      </w:r>
    </w:p>
    <w:p w:rsidR="001E7A52" w:rsidRDefault="005C0383">
      <w:pPr>
        <w:spacing w:line="400" w:lineRule="exact"/>
        <w:ind w:firstLineChars="200" w:firstLine="420"/>
        <w:rPr>
          <w:szCs w:val="22"/>
        </w:rPr>
      </w:pPr>
      <w:r>
        <w:rPr>
          <w:rFonts w:hint="eastAsia"/>
          <w:szCs w:val="22"/>
        </w:rPr>
        <w:t>(</w:t>
      </w:r>
      <w:r>
        <w:rPr>
          <w:szCs w:val="22"/>
        </w:rPr>
        <w:t>2</w:t>
      </w:r>
      <w:r>
        <w:rPr>
          <w:rFonts w:hint="eastAsia"/>
          <w:szCs w:val="22"/>
        </w:rPr>
        <w:t xml:space="preserve">) </w:t>
      </w:r>
      <w:r>
        <w:rPr>
          <w:rFonts w:hint="eastAsia"/>
          <w:szCs w:val="22"/>
        </w:rPr>
        <w:t>掌握机、电类设备及一体化设备的专业知识；</w:t>
      </w:r>
    </w:p>
    <w:p w:rsidR="001E7A52" w:rsidRDefault="005C0383">
      <w:pPr>
        <w:spacing w:line="400" w:lineRule="exact"/>
        <w:ind w:firstLineChars="200" w:firstLine="420"/>
        <w:rPr>
          <w:szCs w:val="22"/>
        </w:rPr>
      </w:pPr>
      <w:r>
        <w:rPr>
          <w:rFonts w:hint="eastAsia"/>
          <w:szCs w:val="22"/>
        </w:rPr>
        <w:t>(</w:t>
      </w:r>
      <w:r>
        <w:rPr>
          <w:szCs w:val="22"/>
        </w:rPr>
        <w:t>3</w:t>
      </w:r>
      <w:r>
        <w:rPr>
          <w:rFonts w:hint="eastAsia"/>
          <w:szCs w:val="22"/>
        </w:rPr>
        <w:t xml:space="preserve">) </w:t>
      </w:r>
      <w:r>
        <w:rPr>
          <w:rFonts w:hint="eastAsia"/>
          <w:szCs w:val="22"/>
        </w:rPr>
        <w:t>掌握机电设备的日常保养、日常点检的基本知识；了解机电设备运行管理、备件</w:t>
      </w:r>
    </w:p>
    <w:p w:rsidR="001E7A52" w:rsidRDefault="005C0383">
      <w:pPr>
        <w:spacing w:line="400" w:lineRule="exact"/>
        <w:ind w:firstLineChars="200" w:firstLine="420"/>
        <w:rPr>
          <w:szCs w:val="22"/>
        </w:rPr>
      </w:pPr>
      <w:r>
        <w:rPr>
          <w:rFonts w:hint="eastAsia"/>
          <w:szCs w:val="22"/>
        </w:rPr>
        <w:t>管理、资料管理的基本知识。</w:t>
      </w:r>
    </w:p>
    <w:p w:rsidR="001E7A52" w:rsidRDefault="005C0383">
      <w:pPr>
        <w:spacing w:line="400" w:lineRule="exact"/>
        <w:ind w:firstLineChars="200" w:firstLine="420"/>
        <w:rPr>
          <w:szCs w:val="22"/>
        </w:rPr>
      </w:pPr>
      <w:r>
        <w:rPr>
          <w:rFonts w:hint="eastAsia"/>
          <w:szCs w:val="22"/>
        </w:rPr>
        <w:lastRenderedPageBreak/>
        <w:t>(</w:t>
      </w:r>
      <w:r>
        <w:rPr>
          <w:szCs w:val="22"/>
        </w:rPr>
        <w:t>4</w:t>
      </w:r>
      <w:r>
        <w:rPr>
          <w:rFonts w:hint="eastAsia"/>
          <w:szCs w:val="22"/>
        </w:rPr>
        <w:t xml:space="preserve">) </w:t>
      </w:r>
      <w:r>
        <w:rPr>
          <w:rFonts w:hint="eastAsia"/>
          <w:szCs w:val="22"/>
        </w:rPr>
        <w:t>掌握</w:t>
      </w:r>
      <w:r>
        <w:rPr>
          <w:szCs w:val="22"/>
        </w:rPr>
        <w:t>PLC/</w:t>
      </w:r>
      <w:r>
        <w:rPr>
          <w:rFonts w:hint="eastAsia"/>
          <w:szCs w:val="22"/>
        </w:rPr>
        <w:t>变频器控制系统原理、组成。</w:t>
      </w:r>
    </w:p>
    <w:p w:rsidR="001E7A52" w:rsidRDefault="005C0383">
      <w:pPr>
        <w:spacing w:line="400" w:lineRule="exact"/>
        <w:ind w:firstLineChars="200" w:firstLine="420"/>
        <w:rPr>
          <w:szCs w:val="22"/>
        </w:rPr>
      </w:pPr>
      <w:r>
        <w:rPr>
          <w:rFonts w:hint="eastAsia"/>
          <w:szCs w:val="22"/>
        </w:rPr>
        <w:t>(</w:t>
      </w:r>
      <w:r>
        <w:rPr>
          <w:szCs w:val="22"/>
        </w:rPr>
        <w:t>5</w:t>
      </w:r>
      <w:r>
        <w:rPr>
          <w:rFonts w:hint="eastAsia"/>
          <w:szCs w:val="22"/>
        </w:rPr>
        <w:t xml:space="preserve">) </w:t>
      </w:r>
      <w:r>
        <w:rPr>
          <w:rFonts w:hint="eastAsia"/>
          <w:szCs w:val="22"/>
        </w:rPr>
        <w:t>了解数控机床的结构和原理，掌握数控编程的原理和方法。</w:t>
      </w:r>
    </w:p>
    <w:p w:rsidR="001E7A52" w:rsidRDefault="005C0383">
      <w:pPr>
        <w:spacing w:line="400" w:lineRule="exact"/>
        <w:ind w:firstLineChars="200" w:firstLine="420"/>
        <w:rPr>
          <w:szCs w:val="22"/>
        </w:rPr>
      </w:pPr>
      <w:r>
        <w:rPr>
          <w:rFonts w:hint="eastAsia"/>
          <w:szCs w:val="22"/>
        </w:rPr>
        <w:t>(</w:t>
      </w:r>
      <w:r>
        <w:rPr>
          <w:szCs w:val="22"/>
        </w:rPr>
        <w:t>6</w:t>
      </w:r>
      <w:r>
        <w:rPr>
          <w:rFonts w:hint="eastAsia"/>
          <w:szCs w:val="22"/>
        </w:rPr>
        <w:t xml:space="preserve">) </w:t>
      </w:r>
      <w:r>
        <w:rPr>
          <w:rFonts w:hint="eastAsia"/>
          <w:szCs w:val="22"/>
        </w:rPr>
        <w:t>具有一定的企业管理、技术经济等方面的理论知识。</w:t>
      </w:r>
    </w:p>
    <w:p w:rsidR="001E7A52" w:rsidRDefault="005C0383">
      <w:pPr>
        <w:spacing w:line="400" w:lineRule="exact"/>
        <w:ind w:firstLineChars="200" w:firstLine="420"/>
        <w:rPr>
          <w:szCs w:val="22"/>
        </w:rPr>
      </w:pPr>
      <w:r>
        <w:rPr>
          <w:szCs w:val="22"/>
        </w:rPr>
        <w:t>3</w:t>
      </w:r>
      <w:r>
        <w:rPr>
          <w:rFonts w:hint="eastAsia"/>
          <w:szCs w:val="22"/>
        </w:rPr>
        <w:t>．职业岗位能力要求</w:t>
      </w:r>
    </w:p>
    <w:p w:rsidR="001E7A52" w:rsidRDefault="005C0383">
      <w:pPr>
        <w:spacing w:line="400" w:lineRule="exact"/>
        <w:ind w:firstLineChars="200" w:firstLine="420"/>
        <w:rPr>
          <w:szCs w:val="22"/>
        </w:rPr>
      </w:pPr>
      <w:r>
        <w:rPr>
          <w:rFonts w:hint="eastAsia"/>
          <w:szCs w:val="22"/>
        </w:rPr>
        <w:t>(</w:t>
      </w:r>
      <w:r>
        <w:rPr>
          <w:szCs w:val="22"/>
        </w:rPr>
        <w:t>1</w:t>
      </w:r>
      <w:r>
        <w:rPr>
          <w:rFonts w:hint="eastAsia"/>
          <w:szCs w:val="22"/>
        </w:rPr>
        <w:t xml:space="preserve">) </w:t>
      </w:r>
      <w:r>
        <w:rPr>
          <w:rFonts w:hint="eastAsia"/>
          <w:szCs w:val="22"/>
        </w:rPr>
        <w:t>具有较强的语言文字表达能力和资料检索能力。</w:t>
      </w:r>
    </w:p>
    <w:p w:rsidR="001E7A52" w:rsidRDefault="005C0383">
      <w:pPr>
        <w:spacing w:line="400" w:lineRule="exact"/>
        <w:ind w:firstLineChars="200" w:firstLine="420"/>
        <w:rPr>
          <w:szCs w:val="22"/>
        </w:rPr>
      </w:pPr>
      <w:r>
        <w:rPr>
          <w:rFonts w:hint="eastAsia"/>
          <w:szCs w:val="22"/>
        </w:rPr>
        <w:t>(</w:t>
      </w:r>
      <w:r>
        <w:rPr>
          <w:szCs w:val="22"/>
        </w:rPr>
        <w:t>2</w:t>
      </w:r>
      <w:r>
        <w:rPr>
          <w:rFonts w:hint="eastAsia"/>
          <w:szCs w:val="22"/>
        </w:rPr>
        <w:t xml:space="preserve">) </w:t>
      </w:r>
      <w:r>
        <w:rPr>
          <w:rFonts w:hint="eastAsia"/>
          <w:szCs w:val="22"/>
        </w:rPr>
        <w:t>具有一定的基础英语读、写能力和专业英语阅读能力。</w:t>
      </w:r>
    </w:p>
    <w:p w:rsidR="001E7A52" w:rsidRDefault="005C0383">
      <w:pPr>
        <w:spacing w:line="400" w:lineRule="exact"/>
        <w:ind w:firstLineChars="200" w:firstLine="420"/>
        <w:rPr>
          <w:szCs w:val="22"/>
        </w:rPr>
      </w:pPr>
      <w:r>
        <w:rPr>
          <w:rFonts w:hint="eastAsia"/>
          <w:szCs w:val="22"/>
        </w:rPr>
        <w:t>(</w:t>
      </w:r>
      <w:r>
        <w:rPr>
          <w:szCs w:val="22"/>
        </w:rPr>
        <w:t>3</w:t>
      </w:r>
      <w:r>
        <w:rPr>
          <w:rFonts w:hint="eastAsia"/>
          <w:szCs w:val="22"/>
        </w:rPr>
        <w:t xml:space="preserve">) </w:t>
      </w:r>
      <w:r>
        <w:rPr>
          <w:rFonts w:hint="eastAsia"/>
          <w:szCs w:val="22"/>
        </w:rPr>
        <w:t>具有较强的计算机操作和应用能力。</w:t>
      </w:r>
    </w:p>
    <w:p w:rsidR="001E7A52" w:rsidRDefault="005C0383">
      <w:pPr>
        <w:spacing w:line="400" w:lineRule="exact"/>
        <w:ind w:firstLineChars="200" w:firstLine="420"/>
        <w:rPr>
          <w:szCs w:val="22"/>
        </w:rPr>
      </w:pPr>
      <w:r>
        <w:rPr>
          <w:rFonts w:hint="eastAsia"/>
          <w:szCs w:val="22"/>
        </w:rPr>
        <w:t>(</w:t>
      </w:r>
      <w:r>
        <w:rPr>
          <w:szCs w:val="22"/>
        </w:rPr>
        <w:t>4</w:t>
      </w:r>
      <w:r>
        <w:rPr>
          <w:rFonts w:hint="eastAsia"/>
          <w:szCs w:val="22"/>
        </w:rPr>
        <w:t xml:space="preserve">) </w:t>
      </w:r>
      <w:r>
        <w:rPr>
          <w:rFonts w:hint="eastAsia"/>
          <w:szCs w:val="22"/>
        </w:rPr>
        <w:t>具有编制设备维护和维修计划、编制设备改造和更新方案能力。</w:t>
      </w:r>
    </w:p>
    <w:p w:rsidR="001E7A52" w:rsidRDefault="005C0383">
      <w:pPr>
        <w:spacing w:line="400" w:lineRule="exact"/>
        <w:ind w:firstLineChars="200" w:firstLine="420"/>
        <w:rPr>
          <w:szCs w:val="22"/>
        </w:rPr>
      </w:pPr>
      <w:r>
        <w:rPr>
          <w:rFonts w:hint="eastAsia"/>
          <w:szCs w:val="22"/>
        </w:rPr>
        <w:t>(</w:t>
      </w:r>
      <w:r>
        <w:rPr>
          <w:szCs w:val="22"/>
        </w:rPr>
        <w:t>5</w:t>
      </w:r>
      <w:r>
        <w:rPr>
          <w:rFonts w:hint="eastAsia"/>
          <w:szCs w:val="22"/>
        </w:rPr>
        <w:t xml:space="preserve">) </w:t>
      </w:r>
      <w:r>
        <w:rPr>
          <w:rFonts w:hint="eastAsia"/>
          <w:szCs w:val="22"/>
        </w:rPr>
        <w:t>具有用设备管理软件对设备的档案、资产及备件进行管理能力。</w:t>
      </w:r>
    </w:p>
    <w:p w:rsidR="001E7A52" w:rsidRDefault="005C0383">
      <w:pPr>
        <w:spacing w:line="400" w:lineRule="exact"/>
        <w:ind w:firstLineChars="200" w:firstLine="420"/>
        <w:rPr>
          <w:szCs w:val="22"/>
        </w:rPr>
      </w:pPr>
      <w:r>
        <w:rPr>
          <w:rFonts w:hint="eastAsia"/>
          <w:szCs w:val="22"/>
        </w:rPr>
        <w:t>(</w:t>
      </w:r>
      <w:r>
        <w:rPr>
          <w:szCs w:val="22"/>
        </w:rPr>
        <w:t>6</w:t>
      </w:r>
      <w:r>
        <w:rPr>
          <w:rFonts w:hint="eastAsia"/>
          <w:szCs w:val="22"/>
        </w:rPr>
        <w:t xml:space="preserve">) </w:t>
      </w:r>
      <w:r>
        <w:rPr>
          <w:rFonts w:hint="eastAsia"/>
          <w:szCs w:val="22"/>
        </w:rPr>
        <w:t>具有</w:t>
      </w:r>
      <w:r>
        <w:rPr>
          <w:szCs w:val="22"/>
        </w:rPr>
        <w:t>PLC/</w:t>
      </w:r>
      <w:r>
        <w:rPr>
          <w:rFonts w:hint="eastAsia"/>
          <w:szCs w:val="22"/>
        </w:rPr>
        <w:t>变频器控制系统的安装、</w:t>
      </w:r>
      <w:r>
        <w:rPr>
          <w:szCs w:val="22"/>
        </w:rPr>
        <w:t>PLC/</w:t>
      </w:r>
      <w:r>
        <w:rPr>
          <w:rFonts w:hint="eastAsia"/>
          <w:szCs w:val="22"/>
        </w:rPr>
        <w:t>变频器控制系统编程、校验能力。</w:t>
      </w:r>
    </w:p>
    <w:p w:rsidR="001E7A52" w:rsidRDefault="005C0383">
      <w:pPr>
        <w:spacing w:line="400" w:lineRule="exact"/>
        <w:ind w:firstLineChars="200" w:firstLine="420"/>
        <w:rPr>
          <w:szCs w:val="22"/>
        </w:rPr>
      </w:pPr>
      <w:r>
        <w:rPr>
          <w:szCs w:val="22"/>
        </w:rPr>
        <w:t>4</w:t>
      </w:r>
      <w:r>
        <w:rPr>
          <w:rFonts w:hint="eastAsia"/>
          <w:szCs w:val="22"/>
        </w:rPr>
        <w:t>．职业岗位技能要求</w:t>
      </w:r>
    </w:p>
    <w:p w:rsidR="001E7A52" w:rsidRDefault="005C0383">
      <w:pPr>
        <w:spacing w:line="400" w:lineRule="exact"/>
        <w:ind w:firstLineChars="200" w:firstLine="420"/>
        <w:rPr>
          <w:szCs w:val="22"/>
        </w:rPr>
      </w:pPr>
      <w:r>
        <w:rPr>
          <w:rFonts w:hint="eastAsia"/>
          <w:szCs w:val="22"/>
        </w:rPr>
        <w:t xml:space="preserve">(1) </w:t>
      </w:r>
      <w:r>
        <w:rPr>
          <w:rFonts w:hint="eastAsia"/>
          <w:szCs w:val="22"/>
        </w:rPr>
        <w:t>掌握一般机电设备拆装、调试、维护、维修的基本技能。</w:t>
      </w:r>
    </w:p>
    <w:p w:rsidR="001E7A52" w:rsidRDefault="005C0383">
      <w:pPr>
        <w:spacing w:line="400" w:lineRule="exact"/>
        <w:ind w:firstLineChars="200" w:firstLine="420"/>
        <w:rPr>
          <w:szCs w:val="22"/>
        </w:rPr>
      </w:pPr>
      <w:r>
        <w:rPr>
          <w:rFonts w:hint="eastAsia"/>
          <w:szCs w:val="22"/>
        </w:rPr>
        <w:t xml:space="preserve">(2) </w:t>
      </w:r>
      <w:r>
        <w:rPr>
          <w:rFonts w:hint="eastAsia"/>
          <w:szCs w:val="22"/>
        </w:rPr>
        <w:t>通过国家职业资格鉴定中级、计算机应用能力二级、高等学校英语应用能力</w:t>
      </w:r>
      <w:r>
        <w:rPr>
          <w:rFonts w:hint="eastAsia"/>
          <w:szCs w:val="22"/>
        </w:rPr>
        <w:t>B</w:t>
      </w:r>
      <w:r>
        <w:rPr>
          <w:rFonts w:hint="eastAsia"/>
          <w:szCs w:val="22"/>
        </w:rPr>
        <w:t>级，顶岗实习等职业技能达标合格。</w:t>
      </w:r>
    </w:p>
    <w:p w:rsidR="001E7A52" w:rsidRDefault="001E7A52">
      <w:pPr>
        <w:spacing w:line="400" w:lineRule="exact"/>
        <w:ind w:firstLineChars="200" w:firstLine="420"/>
        <w:rPr>
          <w:szCs w:val="22"/>
        </w:rPr>
      </w:pPr>
    </w:p>
    <w:p w:rsidR="001E7A52" w:rsidRDefault="005C0383">
      <w:pPr>
        <w:spacing w:line="400" w:lineRule="exact"/>
        <w:ind w:firstLineChars="200" w:firstLine="480"/>
        <w:rPr>
          <w:rFonts w:ascii="黑体" w:eastAsia="黑体" w:hAnsi="黑体"/>
          <w:sz w:val="24"/>
        </w:rPr>
      </w:pPr>
      <w:r>
        <w:rPr>
          <w:rFonts w:ascii="黑体" w:eastAsia="黑体" w:hAnsi="黑体" w:hint="eastAsia"/>
          <w:sz w:val="24"/>
        </w:rPr>
        <w:t>三、人才培养模式</w:t>
      </w:r>
    </w:p>
    <w:p w:rsidR="001E7A52" w:rsidRDefault="005C0383">
      <w:pPr>
        <w:spacing w:line="400" w:lineRule="exact"/>
        <w:ind w:firstLineChars="200" w:firstLine="420"/>
        <w:rPr>
          <w:szCs w:val="22"/>
        </w:rPr>
      </w:pPr>
      <w:r>
        <w:rPr>
          <w:rFonts w:hint="eastAsia"/>
          <w:szCs w:val="22"/>
        </w:rPr>
        <w:t>依托我系骨干建设专业校企合作优势，充分利用校企合作企业的资源，创新以职业能力为主线，校企深度融合为特征的本专业校企合作、工学结合，“四阶递进，岗能对接”的人才培养模式。先后与长安、嘉陵、建设、大江、望江、青山、红宇等兵工校</w:t>
      </w:r>
      <w:proofErr w:type="gramStart"/>
      <w:r>
        <w:rPr>
          <w:rFonts w:hint="eastAsia"/>
          <w:szCs w:val="22"/>
        </w:rPr>
        <w:t>建立外实训</w:t>
      </w:r>
      <w:proofErr w:type="gramEnd"/>
      <w:r>
        <w:rPr>
          <w:rFonts w:hint="eastAsia"/>
          <w:szCs w:val="22"/>
        </w:rPr>
        <w:t>基地，成立了有行业或企业专家参加为的机电设备维修与管理专业建设专家组，共同制定机电设备维修与管理专业人才培养方案，指导和管理人才培养工作全过程。为机电设备维修与管理专业提供了工学交替、顶岗实习场地和条件，将学生实习从校</w:t>
      </w:r>
      <w:proofErr w:type="gramStart"/>
      <w:r>
        <w:rPr>
          <w:rFonts w:hint="eastAsia"/>
          <w:szCs w:val="22"/>
        </w:rPr>
        <w:t>内延</w:t>
      </w:r>
      <w:proofErr w:type="gramEnd"/>
      <w:r>
        <w:rPr>
          <w:rFonts w:hint="eastAsia"/>
          <w:szCs w:val="22"/>
        </w:rPr>
        <w:t>伸到企业生产现场，同时根据企业岗位能力发展变化要求以及新技术、新工艺的要求等及时调整教学计划，做到零距离培养，使毕业生更好、更快的融入到企业中，不断提高教学质量和毕业生就业质量，实现机电设备维修与管理专业的人才培养目标。</w:t>
      </w:r>
    </w:p>
    <w:p w:rsidR="001E7A52" w:rsidRDefault="001E7A52">
      <w:pPr>
        <w:spacing w:line="400" w:lineRule="exact"/>
        <w:ind w:firstLineChars="200" w:firstLine="420"/>
        <w:rPr>
          <w:szCs w:val="22"/>
        </w:rPr>
      </w:pPr>
    </w:p>
    <w:p w:rsidR="001E7A52" w:rsidRDefault="005C0383">
      <w:pPr>
        <w:spacing w:line="400" w:lineRule="exact"/>
        <w:ind w:firstLineChars="200" w:firstLine="480"/>
        <w:rPr>
          <w:rFonts w:ascii="黑体" w:eastAsia="黑体" w:hAnsi="黑体"/>
          <w:sz w:val="24"/>
        </w:rPr>
      </w:pPr>
      <w:r>
        <w:rPr>
          <w:rFonts w:ascii="黑体" w:eastAsia="黑体" w:hAnsi="黑体" w:hint="eastAsia"/>
          <w:sz w:val="24"/>
        </w:rPr>
        <w:t>四、课程设置逻辑过程</w:t>
      </w:r>
    </w:p>
    <w:p w:rsidR="001E7A52" w:rsidRDefault="005C0383">
      <w:pPr>
        <w:spacing w:line="400" w:lineRule="exact"/>
        <w:ind w:firstLineChars="200" w:firstLine="420"/>
        <w:rPr>
          <w:szCs w:val="22"/>
        </w:rPr>
      </w:pPr>
      <w:r>
        <w:rPr>
          <w:rFonts w:hint="eastAsia"/>
          <w:szCs w:val="22"/>
        </w:rPr>
        <w:t>机电设备维修与管理专业课程体系设置的逻辑过程是以毕业生职业岗位</w:t>
      </w:r>
      <w:proofErr w:type="gramStart"/>
      <w:r>
        <w:rPr>
          <w:rFonts w:hint="eastAsia"/>
          <w:szCs w:val="22"/>
        </w:rPr>
        <w:t>群典型</w:t>
      </w:r>
      <w:proofErr w:type="gramEnd"/>
      <w:r>
        <w:rPr>
          <w:rFonts w:hint="eastAsia"/>
          <w:szCs w:val="22"/>
        </w:rPr>
        <w:t>工作任务为目标，以典型目标产品生产过程为导向，分解职业岗位群的工作任务及工作能力需求，将岗位任务和能力需求分解为不同阶段的若干个职业能力模块为依据，以此确定知识、技能的学习领域，开发机电设备维修与管理专业课程体系。</w:t>
      </w:r>
    </w:p>
    <w:p w:rsidR="003C11C2" w:rsidRDefault="003C11C2" w:rsidP="003C11C2">
      <w:pPr>
        <w:spacing w:line="400" w:lineRule="exact"/>
        <w:ind w:firstLineChars="200" w:firstLine="420"/>
        <w:rPr>
          <w:szCs w:val="22"/>
        </w:rPr>
      </w:pPr>
    </w:p>
    <w:p w:rsidR="003C11C2" w:rsidRDefault="003C11C2" w:rsidP="003C11C2">
      <w:pPr>
        <w:spacing w:line="400" w:lineRule="exact"/>
        <w:ind w:firstLineChars="200" w:firstLine="420"/>
        <w:rPr>
          <w:szCs w:val="22"/>
        </w:rPr>
      </w:pPr>
    </w:p>
    <w:p w:rsidR="003C11C2" w:rsidRDefault="003C11C2" w:rsidP="003C11C2">
      <w:pPr>
        <w:spacing w:line="400" w:lineRule="exact"/>
        <w:ind w:firstLineChars="200" w:firstLine="420"/>
        <w:rPr>
          <w:szCs w:val="22"/>
        </w:rPr>
      </w:pPr>
    </w:p>
    <w:p w:rsidR="003C11C2" w:rsidRDefault="003C11C2" w:rsidP="003C11C2">
      <w:pPr>
        <w:spacing w:line="400" w:lineRule="exact"/>
        <w:ind w:firstLineChars="200" w:firstLine="420"/>
        <w:rPr>
          <w:szCs w:val="22"/>
        </w:rPr>
      </w:pPr>
    </w:p>
    <w:p w:rsidR="003C11C2" w:rsidRPr="00C411CC" w:rsidRDefault="003C11C2" w:rsidP="00C411CC">
      <w:pPr>
        <w:spacing w:line="400" w:lineRule="exact"/>
        <w:ind w:firstLineChars="200" w:firstLine="420"/>
        <w:rPr>
          <w:szCs w:val="22"/>
        </w:rPr>
      </w:pPr>
      <w:bookmarkStart w:id="0" w:name="_GoBack"/>
      <w:bookmarkEnd w:id="0"/>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606"/>
        <w:gridCol w:w="982"/>
        <w:gridCol w:w="1463"/>
        <w:gridCol w:w="3653"/>
        <w:gridCol w:w="987"/>
        <w:gridCol w:w="1358"/>
      </w:tblGrid>
      <w:tr w:rsidR="001E7A52">
        <w:trPr>
          <w:cantSplit/>
          <w:tblHeader/>
          <w:jc w:val="center"/>
        </w:trPr>
        <w:tc>
          <w:tcPr>
            <w:tcW w:w="398" w:type="dxa"/>
            <w:shd w:val="clear" w:color="auto" w:fill="auto"/>
            <w:vAlign w:val="center"/>
          </w:tcPr>
          <w:p w:rsidR="001E7A52" w:rsidRDefault="005C0383">
            <w:pPr>
              <w:jc w:val="center"/>
              <w:rPr>
                <w:b/>
                <w:sz w:val="18"/>
                <w:szCs w:val="18"/>
              </w:rPr>
            </w:pPr>
            <w:r>
              <w:rPr>
                <w:rFonts w:hint="eastAsia"/>
                <w:b/>
                <w:sz w:val="18"/>
                <w:szCs w:val="18"/>
              </w:rPr>
              <w:lastRenderedPageBreak/>
              <w:t>序号</w:t>
            </w:r>
          </w:p>
        </w:tc>
        <w:tc>
          <w:tcPr>
            <w:tcW w:w="606" w:type="dxa"/>
            <w:shd w:val="clear" w:color="auto" w:fill="auto"/>
            <w:vAlign w:val="center"/>
          </w:tcPr>
          <w:p w:rsidR="001E7A52" w:rsidRDefault="005C0383">
            <w:pPr>
              <w:jc w:val="center"/>
              <w:rPr>
                <w:b/>
                <w:sz w:val="18"/>
                <w:szCs w:val="18"/>
              </w:rPr>
            </w:pPr>
            <w:r>
              <w:rPr>
                <w:rFonts w:hint="eastAsia"/>
                <w:b/>
                <w:sz w:val="18"/>
                <w:szCs w:val="18"/>
              </w:rPr>
              <w:t>职业成长阶段</w:t>
            </w:r>
          </w:p>
        </w:tc>
        <w:tc>
          <w:tcPr>
            <w:tcW w:w="982" w:type="dxa"/>
            <w:shd w:val="clear" w:color="auto" w:fill="auto"/>
            <w:vAlign w:val="center"/>
          </w:tcPr>
          <w:p w:rsidR="001E7A52" w:rsidRDefault="005C0383">
            <w:pPr>
              <w:jc w:val="center"/>
              <w:rPr>
                <w:b/>
                <w:sz w:val="18"/>
                <w:szCs w:val="18"/>
              </w:rPr>
            </w:pPr>
            <w:r>
              <w:rPr>
                <w:rFonts w:hint="eastAsia"/>
                <w:b/>
                <w:sz w:val="18"/>
                <w:szCs w:val="18"/>
              </w:rPr>
              <w:t>典型职业</w:t>
            </w:r>
            <w:r>
              <w:rPr>
                <w:b/>
                <w:sz w:val="18"/>
                <w:szCs w:val="18"/>
              </w:rPr>
              <w:br/>
            </w:r>
            <w:r>
              <w:rPr>
                <w:rFonts w:hint="eastAsia"/>
                <w:b/>
                <w:sz w:val="18"/>
                <w:szCs w:val="18"/>
              </w:rPr>
              <w:t>岗位群</w:t>
            </w:r>
          </w:p>
        </w:tc>
        <w:tc>
          <w:tcPr>
            <w:tcW w:w="1463" w:type="dxa"/>
            <w:shd w:val="clear" w:color="auto" w:fill="auto"/>
            <w:vAlign w:val="center"/>
          </w:tcPr>
          <w:p w:rsidR="001E7A52" w:rsidRDefault="005C0383">
            <w:pPr>
              <w:jc w:val="center"/>
              <w:rPr>
                <w:b/>
                <w:sz w:val="18"/>
                <w:szCs w:val="18"/>
              </w:rPr>
            </w:pPr>
            <w:r>
              <w:rPr>
                <w:rFonts w:hint="eastAsia"/>
                <w:b/>
                <w:sz w:val="18"/>
                <w:szCs w:val="18"/>
              </w:rPr>
              <w:t>典型工作任务</w:t>
            </w:r>
          </w:p>
        </w:tc>
        <w:tc>
          <w:tcPr>
            <w:tcW w:w="3653" w:type="dxa"/>
            <w:shd w:val="clear" w:color="auto" w:fill="auto"/>
            <w:vAlign w:val="center"/>
          </w:tcPr>
          <w:p w:rsidR="001E7A52" w:rsidRDefault="005C0383">
            <w:pPr>
              <w:jc w:val="center"/>
              <w:rPr>
                <w:b/>
                <w:sz w:val="18"/>
                <w:szCs w:val="18"/>
              </w:rPr>
            </w:pPr>
            <w:r>
              <w:rPr>
                <w:rFonts w:hint="eastAsia"/>
                <w:b/>
                <w:sz w:val="18"/>
                <w:szCs w:val="18"/>
              </w:rPr>
              <w:t>典型职业岗位知识、技能要求</w:t>
            </w:r>
          </w:p>
        </w:tc>
        <w:tc>
          <w:tcPr>
            <w:tcW w:w="987" w:type="dxa"/>
            <w:shd w:val="clear" w:color="auto" w:fill="auto"/>
            <w:vAlign w:val="center"/>
          </w:tcPr>
          <w:p w:rsidR="001E7A52" w:rsidRDefault="005C0383">
            <w:pPr>
              <w:jc w:val="center"/>
              <w:rPr>
                <w:b/>
                <w:sz w:val="18"/>
                <w:szCs w:val="18"/>
              </w:rPr>
            </w:pPr>
            <w:r>
              <w:rPr>
                <w:rFonts w:hint="eastAsia"/>
                <w:b/>
                <w:sz w:val="18"/>
                <w:szCs w:val="18"/>
              </w:rPr>
              <w:t>从业资格</w:t>
            </w:r>
            <w:r>
              <w:rPr>
                <w:b/>
                <w:sz w:val="18"/>
                <w:szCs w:val="18"/>
              </w:rPr>
              <w:br/>
            </w:r>
            <w:r>
              <w:rPr>
                <w:rFonts w:hint="eastAsia"/>
                <w:b/>
                <w:sz w:val="18"/>
                <w:szCs w:val="18"/>
              </w:rPr>
              <w:t>要求</w:t>
            </w:r>
          </w:p>
        </w:tc>
        <w:tc>
          <w:tcPr>
            <w:tcW w:w="1358" w:type="dxa"/>
            <w:shd w:val="clear" w:color="auto" w:fill="auto"/>
            <w:vAlign w:val="center"/>
          </w:tcPr>
          <w:p w:rsidR="001E7A52" w:rsidRDefault="005C0383">
            <w:pPr>
              <w:jc w:val="center"/>
              <w:rPr>
                <w:b/>
                <w:sz w:val="18"/>
                <w:szCs w:val="18"/>
              </w:rPr>
            </w:pPr>
            <w:r>
              <w:rPr>
                <w:rFonts w:hint="eastAsia"/>
                <w:b/>
                <w:sz w:val="18"/>
                <w:szCs w:val="18"/>
              </w:rPr>
              <w:t>设置课程</w:t>
            </w:r>
          </w:p>
        </w:tc>
      </w:tr>
      <w:tr w:rsidR="001E7A52">
        <w:trPr>
          <w:cantSplit/>
          <w:jc w:val="center"/>
        </w:trPr>
        <w:tc>
          <w:tcPr>
            <w:tcW w:w="398" w:type="dxa"/>
            <w:shd w:val="clear" w:color="auto" w:fill="auto"/>
            <w:vAlign w:val="center"/>
          </w:tcPr>
          <w:p w:rsidR="001E7A52" w:rsidRDefault="005C0383">
            <w:pPr>
              <w:jc w:val="center"/>
              <w:rPr>
                <w:sz w:val="18"/>
                <w:szCs w:val="18"/>
              </w:rPr>
            </w:pPr>
            <w:r>
              <w:rPr>
                <w:rFonts w:hint="eastAsia"/>
                <w:sz w:val="18"/>
                <w:szCs w:val="18"/>
              </w:rPr>
              <w:t>1</w:t>
            </w:r>
          </w:p>
        </w:tc>
        <w:tc>
          <w:tcPr>
            <w:tcW w:w="606" w:type="dxa"/>
            <w:shd w:val="clear" w:color="auto" w:fill="auto"/>
            <w:vAlign w:val="center"/>
          </w:tcPr>
          <w:p w:rsidR="001E7A52" w:rsidRDefault="005C0383">
            <w:pPr>
              <w:jc w:val="center"/>
              <w:rPr>
                <w:sz w:val="18"/>
                <w:szCs w:val="18"/>
              </w:rPr>
            </w:pPr>
            <w:r>
              <w:rPr>
                <w:rFonts w:hint="eastAsia"/>
                <w:sz w:val="18"/>
                <w:szCs w:val="18"/>
              </w:rPr>
              <w:t>毕业后的最初从业阶段</w:t>
            </w:r>
          </w:p>
        </w:tc>
        <w:tc>
          <w:tcPr>
            <w:tcW w:w="982" w:type="dxa"/>
            <w:shd w:val="clear" w:color="auto" w:fill="auto"/>
            <w:vAlign w:val="center"/>
          </w:tcPr>
          <w:p w:rsidR="001E7A52" w:rsidRDefault="005C0383">
            <w:pPr>
              <w:rPr>
                <w:sz w:val="18"/>
                <w:szCs w:val="18"/>
              </w:rPr>
            </w:pPr>
            <w:r>
              <w:rPr>
                <w:rFonts w:hint="eastAsia"/>
                <w:sz w:val="18"/>
                <w:szCs w:val="18"/>
              </w:rPr>
              <w:t>机电设备维护和维修工作</w:t>
            </w:r>
          </w:p>
        </w:tc>
        <w:tc>
          <w:tcPr>
            <w:tcW w:w="1463" w:type="dxa"/>
            <w:shd w:val="clear" w:color="auto" w:fill="auto"/>
            <w:vAlign w:val="center"/>
          </w:tcPr>
          <w:p w:rsidR="001E7A52" w:rsidRDefault="005C0383">
            <w:pPr>
              <w:rPr>
                <w:sz w:val="18"/>
                <w:szCs w:val="18"/>
              </w:rPr>
            </w:pPr>
            <w:r>
              <w:rPr>
                <w:rFonts w:hint="eastAsia"/>
                <w:sz w:val="18"/>
                <w:szCs w:val="18"/>
              </w:rPr>
              <w:t>生产线及加工机床常见机械故障维修，加工机床的电气维修</w:t>
            </w:r>
          </w:p>
        </w:tc>
        <w:tc>
          <w:tcPr>
            <w:tcW w:w="3653" w:type="dxa"/>
            <w:shd w:val="clear" w:color="auto" w:fill="auto"/>
            <w:vAlign w:val="center"/>
          </w:tcPr>
          <w:p w:rsidR="001E7A52" w:rsidRDefault="001E7A52">
            <w:pPr>
              <w:rPr>
                <w:sz w:val="18"/>
                <w:szCs w:val="18"/>
              </w:rPr>
            </w:pPr>
          </w:p>
          <w:p w:rsidR="001E7A52" w:rsidRDefault="005C0383">
            <w:pPr>
              <w:rPr>
                <w:sz w:val="18"/>
                <w:szCs w:val="18"/>
              </w:rPr>
            </w:pPr>
            <w:r>
              <w:rPr>
                <w:rFonts w:hint="eastAsia"/>
                <w:sz w:val="18"/>
                <w:szCs w:val="18"/>
              </w:rPr>
              <w:t>1.</w:t>
            </w:r>
            <w:r>
              <w:rPr>
                <w:rFonts w:hint="eastAsia"/>
                <w:sz w:val="18"/>
                <w:szCs w:val="18"/>
              </w:rPr>
              <w:t>能按安全操作规程进行作业；</w:t>
            </w:r>
          </w:p>
          <w:p w:rsidR="001E7A52" w:rsidRDefault="005C0383">
            <w:pPr>
              <w:rPr>
                <w:sz w:val="18"/>
                <w:szCs w:val="18"/>
              </w:rPr>
            </w:pPr>
            <w:r>
              <w:rPr>
                <w:rFonts w:hint="eastAsia"/>
                <w:sz w:val="18"/>
                <w:szCs w:val="18"/>
              </w:rPr>
              <w:t>2.</w:t>
            </w:r>
            <w:r>
              <w:rPr>
                <w:rFonts w:hint="eastAsia"/>
                <w:sz w:val="18"/>
                <w:szCs w:val="18"/>
              </w:rPr>
              <w:t>会收集设备故障信息，说明书等技术资料；</w:t>
            </w:r>
          </w:p>
          <w:p w:rsidR="001E7A52" w:rsidRDefault="005C0383">
            <w:pPr>
              <w:rPr>
                <w:sz w:val="18"/>
                <w:szCs w:val="18"/>
              </w:rPr>
            </w:pPr>
            <w:r>
              <w:rPr>
                <w:rFonts w:hint="eastAsia"/>
                <w:sz w:val="18"/>
                <w:szCs w:val="18"/>
              </w:rPr>
              <w:t>3.</w:t>
            </w:r>
            <w:r>
              <w:rPr>
                <w:rFonts w:hint="eastAsia"/>
                <w:sz w:val="18"/>
                <w:szCs w:val="18"/>
              </w:rPr>
              <w:t>能够进行设备、工具安全检查并合理使用工具；</w:t>
            </w:r>
          </w:p>
          <w:p w:rsidR="001E7A52" w:rsidRDefault="005C0383">
            <w:pPr>
              <w:rPr>
                <w:sz w:val="18"/>
                <w:szCs w:val="18"/>
              </w:rPr>
            </w:pPr>
            <w:r>
              <w:rPr>
                <w:rFonts w:hint="eastAsia"/>
                <w:sz w:val="18"/>
                <w:szCs w:val="18"/>
              </w:rPr>
              <w:t>4.</w:t>
            </w:r>
            <w:r>
              <w:rPr>
                <w:rFonts w:hint="eastAsia"/>
                <w:sz w:val="18"/>
                <w:szCs w:val="18"/>
              </w:rPr>
              <w:t>能够判断机械设备运行是否异常，并能分析其故障产生原因，选择维修方法；</w:t>
            </w:r>
          </w:p>
          <w:p w:rsidR="001E7A52" w:rsidRDefault="005C0383">
            <w:pPr>
              <w:rPr>
                <w:sz w:val="18"/>
                <w:szCs w:val="18"/>
              </w:rPr>
            </w:pPr>
            <w:r>
              <w:rPr>
                <w:rFonts w:hint="eastAsia"/>
                <w:sz w:val="18"/>
                <w:szCs w:val="18"/>
              </w:rPr>
              <w:t>5.</w:t>
            </w:r>
            <w:r>
              <w:rPr>
                <w:rFonts w:hint="eastAsia"/>
                <w:sz w:val="18"/>
                <w:szCs w:val="18"/>
              </w:rPr>
              <w:t>能根据电气元器件性能进行选用；</w:t>
            </w:r>
          </w:p>
          <w:p w:rsidR="001E7A52" w:rsidRDefault="005C0383">
            <w:pPr>
              <w:rPr>
                <w:sz w:val="18"/>
                <w:szCs w:val="18"/>
              </w:rPr>
            </w:pPr>
            <w:r>
              <w:rPr>
                <w:rFonts w:hint="eastAsia"/>
                <w:sz w:val="18"/>
                <w:szCs w:val="18"/>
              </w:rPr>
              <w:t>6.</w:t>
            </w:r>
            <w:r>
              <w:rPr>
                <w:rFonts w:hint="eastAsia"/>
                <w:sz w:val="18"/>
                <w:szCs w:val="18"/>
              </w:rPr>
              <w:t>能够运用</w:t>
            </w:r>
            <w:r>
              <w:rPr>
                <w:rFonts w:hint="eastAsia"/>
                <w:sz w:val="18"/>
                <w:szCs w:val="18"/>
              </w:rPr>
              <w:t>PLC</w:t>
            </w:r>
            <w:r>
              <w:rPr>
                <w:rFonts w:hint="eastAsia"/>
                <w:sz w:val="18"/>
                <w:szCs w:val="18"/>
              </w:rPr>
              <w:t>变频器；</w:t>
            </w:r>
          </w:p>
          <w:p w:rsidR="001E7A52" w:rsidRDefault="005C0383">
            <w:pPr>
              <w:rPr>
                <w:sz w:val="18"/>
                <w:szCs w:val="18"/>
              </w:rPr>
            </w:pPr>
            <w:r>
              <w:rPr>
                <w:rFonts w:hint="eastAsia"/>
                <w:sz w:val="18"/>
                <w:szCs w:val="18"/>
              </w:rPr>
              <w:t>7.</w:t>
            </w:r>
            <w:r>
              <w:rPr>
                <w:rFonts w:hint="eastAsia"/>
                <w:sz w:val="18"/>
                <w:szCs w:val="18"/>
              </w:rPr>
              <w:t>能够检修常用设备电气故障。</w:t>
            </w:r>
          </w:p>
          <w:p w:rsidR="001E7A52" w:rsidRDefault="005C0383">
            <w:pPr>
              <w:rPr>
                <w:sz w:val="18"/>
                <w:szCs w:val="18"/>
              </w:rPr>
            </w:pPr>
            <w:r>
              <w:rPr>
                <w:rFonts w:hint="eastAsia"/>
                <w:sz w:val="18"/>
                <w:szCs w:val="18"/>
              </w:rPr>
              <w:t>8.</w:t>
            </w:r>
            <w:r>
              <w:rPr>
                <w:rFonts w:hint="eastAsia"/>
                <w:sz w:val="18"/>
                <w:szCs w:val="18"/>
              </w:rPr>
              <w:t>能正确填写维修记录。</w:t>
            </w:r>
          </w:p>
          <w:p w:rsidR="001E7A52" w:rsidRDefault="001E7A52">
            <w:pPr>
              <w:rPr>
                <w:sz w:val="18"/>
                <w:szCs w:val="18"/>
              </w:rPr>
            </w:pPr>
          </w:p>
        </w:tc>
        <w:tc>
          <w:tcPr>
            <w:tcW w:w="987" w:type="dxa"/>
            <w:shd w:val="clear" w:color="auto" w:fill="auto"/>
            <w:vAlign w:val="center"/>
          </w:tcPr>
          <w:p w:rsidR="001E7A52" w:rsidRDefault="005C0383">
            <w:pPr>
              <w:rPr>
                <w:sz w:val="18"/>
                <w:szCs w:val="18"/>
              </w:rPr>
            </w:pPr>
            <w:r>
              <w:rPr>
                <w:rFonts w:hint="eastAsia"/>
                <w:sz w:val="18"/>
                <w:szCs w:val="18"/>
              </w:rPr>
              <w:t>中级以上维修电工、维修钳工</w:t>
            </w:r>
          </w:p>
        </w:tc>
        <w:tc>
          <w:tcPr>
            <w:tcW w:w="1358" w:type="dxa"/>
            <w:shd w:val="clear" w:color="auto" w:fill="auto"/>
            <w:vAlign w:val="center"/>
          </w:tcPr>
          <w:p w:rsidR="001E7A52" w:rsidRDefault="005C0383">
            <w:pPr>
              <w:rPr>
                <w:sz w:val="18"/>
                <w:szCs w:val="18"/>
              </w:rPr>
            </w:pPr>
            <w:r>
              <w:rPr>
                <w:rFonts w:hint="eastAsia"/>
                <w:sz w:val="18"/>
                <w:szCs w:val="18"/>
              </w:rPr>
              <w:t>金工实习</w:t>
            </w:r>
          </w:p>
          <w:p w:rsidR="001E7A52" w:rsidRDefault="005C0383">
            <w:pPr>
              <w:rPr>
                <w:sz w:val="18"/>
                <w:szCs w:val="18"/>
              </w:rPr>
            </w:pPr>
            <w:r>
              <w:rPr>
                <w:rFonts w:hint="eastAsia"/>
                <w:sz w:val="18"/>
                <w:szCs w:val="18"/>
              </w:rPr>
              <w:t>机电设备维修技术、</w:t>
            </w:r>
          </w:p>
          <w:p w:rsidR="001E7A52" w:rsidRDefault="005C0383">
            <w:pPr>
              <w:rPr>
                <w:sz w:val="18"/>
                <w:szCs w:val="18"/>
              </w:rPr>
            </w:pPr>
            <w:r>
              <w:rPr>
                <w:rFonts w:hint="eastAsia"/>
                <w:sz w:val="18"/>
                <w:szCs w:val="18"/>
              </w:rPr>
              <w:t>电气控制与</w:t>
            </w:r>
            <w:r>
              <w:rPr>
                <w:rFonts w:hint="eastAsia"/>
                <w:sz w:val="18"/>
                <w:szCs w:val="18"/>
              </w:rPr>
              <w:t>PLC</w:t>
            </w:r>
            <w:r>
              <w:rPr>
                <w:rFonts w:hint="eastAsia"/>
                <w:sz w:val="18"/>
                <w:szCs w:val="18"/>
              </w:rPr>
              <w:t>应课程实训</w:t>
            </w:r>
          </w:p>
          <w:p w:rsidR="001E7A52" w:rsidRDefault="005C0383">
            <w:pPr>
              <w:rPr>
                <w:sz w:val="18"/>
                <w:szCs w:val="18"/>
              </w:rPr>
            </w:pPr>
            <w:r>
              <w:rPr>
                <w:rFonts w:hint="eastAsia"/>
                <w:sz w:val="18"/>
                <w:szCs w:val="18"/>
              </w:rPr>
              <w:t>机电设备拆装维修实训</w:t>
            </w:r>
          </w:p>
        </w:tc>
      </w:tr>
      <w:tr w:rsidR="001E7A52">
        <w:trPr>
          <w:cantSplit/>
          <w:jc w:val="center"/>
        </w:trPr>
        <w:tc>
          <w:tcPr>
            <w:tcW w:w="398" w:type="dxa"/>
            <w:shd w:val="clear" w:color="auto" w:fill="auto"/>
            <w:vAlign w:val="center"/>
          </w:tcPr>
          <w:p w:rsidR="001E7A52" w:rsidRDefault="005C0383">
            <w:pPr>
              <w:jc w:val="center"/>
              <w:rPr>
                <w:sz w:val="18"/>
                <w:szCs w:val="18"/>
              </w:rPr>
            </w:pPr>
            <w:r>
              <w:rPr>
                <w:rFonts w:hint="eastAsia"/>
                <w:sz w:val="18"/>
                <w:szCs w:val="18"/>
              </w:rPr>
              <w:t>2</w:t>
            </w:r>
          </w:p>
        </w:tc>
        <w:tc>
          <w:tcPr>
            <w:tcW w:w="606" w:type="dxa"/>
            <w:shd w:val="clear" w:color="auto" w:fill="auto"/>
            <w:vAlign w:val="center"/>
          </w:tcPr>
          <w:p w:rsidR="001E7A52" w:rsidRDefault="005C0383">
            <w:pPr>
              <w:jc w:val="center"/>
              <w:rPr>
                <w:sz w:val="18"/>
                <w:szCs w:val="18"/>
              </w:rPr>
            </w:pPr>
            <w:r>
              <w:rPr>
                <w:rFonts w:hint="eastAsia"/>
                <w:sz w:val="18"/>
                <w:szCs w:val="18"/>
              </w:rPr>
              <w:t>第一发展阶段</w:t>
            </w:r>
          </w:p>
        </w:tc>
        <w:tc>
          <w:tcPr>
            <w:tcW w:w="982" w:type="dxa"/>
            <w:shd w:val="clear" w:color="auto" w:fill="auto"/>
            <w:vAlign w:val="center"/>
          </w:tcPr>
          <w:p w:rsidR="001E7A52" w:rsidRDefault="005C0383">
            <w:pPr>
              <w:rPr>
                <w:sz w:val="18"/>
                <w:szCs w:val="18"/>
              </w:rPr>
            </w:pPr>
            <w:r>
              <w:rPr>
                <w:rFonts w:hint="eastAsia"/>
                <w:sz w:val="18"/>
                <w:szCs w:val="18"/>
              </w:rPr>
              <w:t>机电设备安装、调试技术工作</w:t>
            </w:r>
          </w:p>
        </w:tc>
        <w:tc>
          <w:tcPr>
            <w:tcW w:w="1463" w:type="dxa"/>
            <w:shd w:val="clear" w:color="auto" w:fill="auto"/>
            <w:vAlign w:val="center"/>
          </w:tcPr>
          <w:p w:rsidR="001E7A52" w:rsidRDefault="005C0383">
            <w:pPr>
              <w:rPr>
                <w:sz w:val="18"/>
                <w:szCs w:val="18"/>
              </w:rPr>
            </w:pPr>
            <w:r>
              <w:rPr>
                <w:rFonts w:hint="eastAsia"/>
                <w:sz w:val="18"/>
                <w:szCs w:val="18"/>
              </w:rPr>
              <w:t>生产线及加工机床的调试、加工机床的验收</w:t>
            </w:r>
          </w:p>
        </w:tc>
        <w:tc>
          <w:tcPr>
            <w:tcW w:w="3653" w:type="dxa"/>
            <w:shd w:val="clear" w:color="auto" w:fill="auto"/>
            <w:vAlign w:val="center"/>
          </w:tcPr>
          <w:p w:rsidR="001E7A52" w:rsidRDefault="001E7A52">
            <w:pPr>
              <w:rPr>
                <w:sz w:val="18"/>
                <w:szCs w:val="18"/>
              </w:rPr>
            </w:pPr>
          </w:p>
          <w:p w:rsidR="001E7A52" w:rsidRDefault="005C0383">
            <w:pPr>
              <w:rPr>
                <w:sz w:val="18"/>
                <w:szCs w:val="18"/>
              </w:rPr>
            </w:pPr>
            <w:r>
              <w:rPr>
                <w:rFonts w:hint="eastAsia"/>
                <w:sz w:val="18"/>
                <w:szCs w:val="18"/>
              </w:rPr>
              <w:t>1.</w:t>
            </w:r>
            <w:r>
              <w:rPr>
                <w:rFonts w:hint="eastAsia"/>
                <w:sz w:val="18"/>
                <w:szCs w:val="18"/>
              </w:rPr>
              <w:t>能够阅读一般设备说明书及图样；</w:t>
            </w:r>
          </w:p>
          <w:p w:rsidR="001E7A52" w:rsidRDefault="005C0383">
            <w:pPr>
              <w:rPr>
                <w:sz w:val="18"/>
                <w:szCs w:val="18"/>
              </w:rPr>
            </w:pPr>
            <w:r>
              <w:rPr>
                <w:rFonts w:hint="eastAsia"/>
                <w:sz w:val="18"/>
                <w:szCs w:val="18"/>
              </w:rPr>
              <w:t>2.</w:t>
            </w:r>
            <w:r>
              <w:rPr>
                <w:rFonts w:hint="eastAsia"/>
                <w:sz w:val="18"/>
                <w:szCs w:val="18"/>
              </w:rPr>
              <w:t>能够读懂作业计划书、工艺文件；</w:t>
            </w:r>
          </w:p>
          <w:p w:rsidR="001E7A52" w:rsidRDefault="005C0383">
            <w:pPr>
              <w:rPr>
                <w:sz w:val="18"/>
                <w:szCs w:val="18"/>
              </w:rPr>
            </w:pPr>
            <w:r>
              <w:rPr>
                <w:rFonts w:hint="eastAsia"/>
                <w:sz w:val="18"/>
                <w:szCs w:val="18"/>
              </w:rPr>
              <w:t>3.</w:t>
            </w:r>
            <w:r>
              <w:rPr>
                <w:rFonts w:hint="eastAsia"/>
                <w:sz w:val="18"/>
                <w:szCs w:val="18"/>
              </w:rPr>
              <w:t>能够合理选用设备安装中常用的材料；</w:t>
            </w:r>
          </w:p>
          <w:p w:rsidR="001E7A52" w:rsidRDefault="005C0383">
            <w:pPr>
              <w:rPr>
                <w:sz w:val="18"/>
                <w:szCs w:val="18"/>
              </w:rPr>
            </w:pPr>
            <w:r>
              <w:rPr>
                <w:rFonts w:hint="eastAsia"/>
                <w:sz w:val="18"/>
                <w:szCs w:val="18"/>
              </w:rPr>
              <w:t>4.</w:t>
            </w:r>
            <w:r>
              <w:rPr>
                <w:rFonts w:hint="eastAsia"/>
                <w:sz w:val="18"/>
                <w:szCs w:val="18"/>
              </w:rPr>
              <w:t>能够合理选用设备安装常用的工具及检测工具；</w:t>
            </w:r>
          </w:p>
          <w:p w:rsidR="001E7A52" w:rsidRDefault="005C0383">
            <w:pPr>
              <w:rPr>
                <w:sz w:val="18"/>
                <w:szCs w:val="18"/>
              </w:rPr>
            </w:pPr>
            <w:r>
              <w:rPr>
                <w:rFonts w:hint="eastAsia"/>
                <w:sz w:val="18"/>
                <w:szCs w:val="18"/>
              </w:rPr>
              <w:t>5.</w:t>
            </w:r>
            <w:r>
              <w:rPr>
                <w:rFonts w:hint="eastAsia"/>
                <w:sz w:val="18"/>
                <w:szCs w:val="18"/>
              </w:rPr>
              <w:t>能根据设备安装技术要求和安装工艺进行设备的安装；</w:t>
            </w:r>
          </w:p>
          <w:p w:rsidR="001E7A52" w:rsidRDefault="005C0383">
            <w:pPr>
              <w:rPr>
                <w:sz w:val="18"/>
                <w:szCs w:val="18"/>
              </w:rPr>
            </w:pPr>
            <w:r>
              <w:rPr>
                <w:rFonts w:hint="eastAsia"/>
                <w:sz w:val="18"/>
                <w:szCs w:val="18"/>
              </w:rPr>
              <w:t>6.</w:t>
            </w:r>
            <w:r>
              <w:rPr>
                <w:rFonts w:hint="eastAsia"/>
                <w:sz w:val="18"/>
                <w:szCs w:val="18"/>
              </w:rPr>
              <w:t>能够对场地、设备安装基础进行安全技术检查；</w:t>
            </w:r>
          </w:p>
          <w:p w:rsidR="001E7A52" w:rsidRDefault="005C0383">
            <w:pPr>
              <w:rPr>
                <w:sz w:val="18"/>
                <w:szCs w:val="18"/>
              </w:rPr>
            </w:pPr>
            <w:r>
              <w:rPr>
                <w:rFonts w:hint="eastAsia"/>
                <w:sz w:val="18"/>
                <w:szCs w:val="18"/>
              </w:rPr>
              <w:t>7.</w:t>
            </w:r>
            <w:r>
              <w:rPr>
                <w:rFonts w:hint="eastAsia"/>
                <w:sz w:val="18"/>
                <w:szCs w:val="18"/>
              </w:rPr>
              <w:t>能用工具设备安装；</w:t>
            </w:r>
            <w:r>
              <w:rPr>
                <w:rFonts w:hint="eastAsia"/>
                <w:sz w:val="18"/>
                <w:szCs w:val="18"/>
              </w:rPr>
              <w:t xml:space="preserve">   </w:t>
            </w:r>
          </w:p>
          <w:p w:rsidR="001E7A52" w:rsidRDefault="005C0383">
            <w:pPr>
              <w:rPr>
                <w:sz w:val="18"/>
                <w:szCs w:val="18"/>
              </w:rPr>
            </w:pPr>
            <w:r>
              <w:rPr>
                <w:rFonts w:hint="eastAsia"/>
                <w:sz w:val="18"/>
                <w:szCs w:val="18"/>
              </w:rPr>
              <w:t>8.</w:t>
            </w:r>
            <w:r>
              <w:rPr>
                <w:rFonts w:hint="eastAsia"/>
                <w:sz w:val="18"/>
                <w:szCs w:val="18"/>
              </w:rPr>
              <w:t>能够进行机床的安装及调整；</w:t>
            </w:r>
          </w:p>
          <w:p w:rsidR="001E7A52" w:rsidRDefault="005C0383">
            <w:pPr>
              <w:rPr>
                <w:sz w:val="18"/>
                <w:szCs w:val="18"/>
              </w:rPr>
            </w:pPr>
            <w:r>
              <w:rPr>
                <w:rFonts w:hint="eastAsia"/>
                <w:sz w:val="18"/>
                <w:szCs w:val="18"/>
              </w:rPr>
              <w:t>9.</w:t>
            </w:r>
            <w:r>
              <w:rPr>
                <w:rFonts w:hint="eastAsia"/>
                <w:sz w:val="18"/>
                <w:szCs w:val="18"/>
              </w:rPr>
              <w:t>能够进行设备安装质量检查。</w:t>
            </w:r>
          </w:p>
          <w:p w:rsidR="001E7A52" w:rsidRDefault="001E7A52">
            <w:pPr>
              <w:rPr>
                <w:sz w:val="18"/>
                <w:szCs w:val="18"/>
              </w:rPr>
            </w:pPr>
          </w:p>
        </w:tc>
        <w:tc>
          <w:tcPr>
            <w:tcW w:w="987" w:type="dxa"/>
            <w:shd w:val="clear" w:color="auto" w:fill="auto"/>
            <w:vAlign w:val="center"/>
          </w:tcPr>
          <w:p w:rsidR="001E7A52" w:rsidRDefault="005C0383">
            <w:pPr>
              <w:rPr>
                <w:sz w:val="18"/>
                <w:szCs w:val="18"/>
              </w:rPr>
            </w:pPr>
            <w:r>
              <w:rPr>
                <w:rFonts w:hint="eastAsia"/>
                <w:sz w:val="18"/>
                <w:szCs w:val="18"/>
              </w:rPr>
              <w:t>高级以上维修钳工、维修电工</w:t>
            </w:r>
          </w:p>
        </w:tc>
        <w:tc>
          <w:tcPr>
            <w:tcW w:w="1358" w:type="dxa"/>
            <w:shd w:val="clear" w:color="auto" w:fill="auto"/>
            <w:vAlign w:val="center"/>
          </w:tcPr>
          <w:p w:rsidR="001E7A52" w:rsidRDefault="005C0383">
            <w:pPr>
              <w:rPr>
                <w:sz w:val="18"/>
                <w:szCs w:val="18"/>
              </w:rPr>
            </w:pPr>
            <w:r>
              <w:rPr>
                <w:rFonts w:hint="eastAsia"/>
                <w:sz w:val="18"/>
                <w:szCs w:val="18"/>
              </w:rPr>
              <w:t>数控机床故障排除与维修</w:t>
            </w:r>
          </w:p>
          <w:p w:rsidR="001E7A52" w:rsidRDefault="005C0383">
            <w:pPr>
              <w:rPr>
                <w:sz w:val="18"/>
                <w:szCs w:val="18"/>
              </w:rPr>
            </w:pPr>
            <w:r>
              <w:rPr>
                <w:rFonts w:hint="eastAsia"/>
                <w:sz w:val="18"/>
                <w:szCs w:val="18"/>
              </w:rPr>
              <w:t>机电设备维修技术</w:t>
            </w:r>
          </w:p>
          <w:p w:rsidR="001E7A52" w:rsidRDefault="005C0383">
            <w:pPr>
              <w:rPr>
                <w:sz w:val="18"/>
                <w:szCs w:val="18"/>
              </w:rPr>
            </w:pPr>
            <w:r>
              <w:rPr>
                <w:rFonts w:hint="eastAsia"/>
                <w:sz w:val="18"/>
                <w:szCs w:val="18"/>
              </w:rPr>
              <w:t>机床电气控制与</w:t>
            </w:r>
            <w:r>
              <w:rPr>
                <w:rFonts w:hint="eastAsia"/>
                <w:sz w:val="18"/>
                <w:szCs w:val="18"/>
              </w:rPr>
              <w:t>PLC</w:t>
            </w:r>
            <w:r>
              <w:rPr>
                <w:rFonts w:hint="eastAsia"/>
                <w:sz w:val="18"/>
                <w:szCs w:val="18"/>
              </w:rPr>
              <w:t>应用</w:t>
            </w:r>
          </w:p>
          <w:p w:rsidR="001E7A52" w:rsidRDefault="005C0383">
            <w:pPr>
              <w:rPr>
                <w:sz w:val="18"/>
                <w:szCs w:val="18"/>
              </w:rPr>
            </w:pPr>
            <w:r>
              <w:rPr>
                <w:rFonts w:hint="eastAsia"/>
                <w:sz w:val="18"/>
                <w:szCs w:val="18"/>
              </w:rPr>
              <w:t>电气控制技术（维修电工）实训</w:t>
            </w:r>
          </w:p>
        </w:tc>
      </w:tr>
      <w:tr w:rsidR="001E7A52">
        <w:trPr>
          <w:cantSplit/>
          <w:jc w:val="center"/>
        </w:trPr>
        <w:tc>
          <w:tcPr>
            <w:tcW w:w="398" w:type="dxa"/>
            <w:shd w:val="clear" w:color="auto" w:fill="auto"/>
            <w:vAlign w:val="center"/>
          </w:tcPr>
          <w:p w:rsidR="001E7A52" w:rsidRDefault="005C0383">
            <w:pPr>
              <w:jc w:val="center"/>
              <w:rPr>
                <w:sz w:val="18"/>
                <w:szCs w:val="18"/>
              </w:rPr>
            </w:pPr>
            <w:r>
              <w:rPr>
                <w:rFonts w:hint="eastAsia"/>
                <w:sz w:val="18"/>
                <w:szCs w:val="18"/>
              </w:rPr>
              <w:t>3</w:t>
            </w:r>
          </w:p>
        </w:tc>
        <w:tc>
          <w:tcPr>
            <w:tcW w:w="606" w:type="dxa"/>
            <w:shd w:val="clear" w:color="auto" w:fill="auto"/>
            <w:vAlign w:val="center"/>
          </w:tcPr>
          <w:p w:rsidR="001E7A52" w:rsidRDefault="005C0383">
            <w:pPr>
              <w:jc w:val="center"/>
              <w:rPr>
                <w:sz w:val="18"/>
                <w:szCs w:val="18"/>
              </w:rPr>
            </w:pPr>
            <w:r>
              <w:rPr>
                <w:rFonts w:hint="eastAsia"/>
                <w:sz w:val="18"/>
                <w:szCs w:val="18"/>
              </w:rPr>
              <w:t>第二发展阶段</w:t>
            </w:r>
          </w:p>
        </w:tc>
        <w:tc>
          <w:tcPr>
            <w:tcW w:w="982" w:type="dxa"/>
            <w:shd w:val="clear" w:color="auto" w:fill="auto"/>
            <w:vAlign w:val="center"/>
          </w:tcPr>
          <w:p w:rsidR="001E7A52" w:rsidRDefault="005C0383">
            <w:pPr>
              <w:rPr>
                <w:sz w:val="18"/>
                <w:szCs w:val="18"/>
              </w:rPr>
            </w:pPr>
            <w:r>
              <w:rPr>
                <w:rFonts w:hint="eastAsia"/>
                <w:sz w:val="18"/>
                <w:szCs w:val="18"/>
              </w:rPr>
              <w:t>机电设备改造工作</w:t>
            </w:r>
          </w:p>
        </w:tc>
        <w:tc>
          <w:tcPr>
            <w:tcW w:w="1463" w:type="dxa"/>
            <w:shd w:val="clear" w:color="auto" w:fill="auto"/>
            <w:vAlign w:val="center"/>
          </w:tcPr>
          <w:p w:rsidR="001E7A52" w:rsidRDefault="005C0383">
            <w:pPr>
              <w:rPr>
                <w:sz w:val="18"/>
                <w:szCs w:val="18"/>
              </w:rPr>
            </w:pPr>
            <w:r>
              <w:rPr>
                <w:rFonts w:hint="eastAsia"/>
                <w:sz w:val="18"/>
                <w:szCs w:val="18"/>
              </w:rPr>
              <w:t>生产线及加工机床的技术改造</w:t>
            </w:r>
          </w:p>
        </w:tc>
        <w:tc>
          <w:tcPr>
            <w:tcW w:w="3653" w:type="dxa"/>
            <w:shd w:val="clear" w:color="auto" w:fill="auto"/>
            <w:vAlign w:val="center"/>
          </w:tcPr>
          <w:p w:rsidR="001E7A52" w:rsidRDefault="001E7A52">
            <w:pPr>
              <w:rPr>
                <w:sz w:val="18"/>
                <w:szCs w:val="18"/>
              </w:rPr>
            </w:pPr>
          </w:p>
          <w:p w:rsidR="001E7A52" w:rsidRDefault="005C0383">
            <w:pPr>
              <w:rPr>
                <w:sz w:val="18"/>
                <w:szCs w:val="18"/>
              </w:rPr>
            </w:pPr>
            <w:r>
              <w:rPr>
                <w:rFonts w:hint="eastAsia"/>
                <w:sz w:val="18"/>
                <w:szCs w:val="18"/>
              </w:rPr>
              <w:t>1.</w:t>
            </w:r>
            <w:r>
              <w:rPr>
                <w:rFonts w:hint="eastAsia"/>
                <w:sz w:val="18"/>
                <w:szCs w:val="18"/>
              </w:rPr>
              <w:t>能根据安全要求，设备的原理、结构、性能及工艺要求，进行设备的机械、电气、液压等方面的改进设计；</w:t>
            </w:r>
          </w:p>
          <w:p w:rsidR="001E7A52" w:rsidRDefault="005C0383">
            <w:pPr>
              <w:rPr>
                <w:sz w:val="18"/>
                <w:szCs w:val="18"/>
              </w:rPr>
            </w:pPr>
            <w:r>
              <w:rPr>
                <w:rFonts w:hint="eastAsia"/>
                <w:sz w:val="18"/>
                <w:szCs w:val="18"/>
              </w:rPr>
              <w:t>2.</w:t>
            </w:r>
            <w:r>
              <w:rPr>
                <w:rFonts w:hint="eastAsia"/>
                <w:sz w:val="18"/>
                <w:szCs w:val="18"/>
              </w:rPr>
              <w:t>会分析设备的运行数据，分析诊断设备的运行状态；</w:t>
            </w:r>
          </w:p>
          <w:p w:rsidR="001E7A52" w:rsidRDefault="005C0383">
            <w:pPr>
              <w:rPr>
                <w:sz w:val="18"/>
                <w:szCs w:val="18"/>
              </w:rPr>
            </w:pPr>
            <w:r>
              <w:rPr>
                <w:rFonts w:hint="eastAsia"/>
                <w:sz w:val="18"/>
                <w:szCs w:val="18"/>
              </w:rPr>
              <w:t>3.</w:t>
            </w:r>
            <w:r>
              <w:rPr>
                <w:rFonts w:hint="eastAsia"/>
                <w:sz w:val="18"/>
                <w:szCs w:val="18"/>
              </w:rPr>
              <w:t>能实施设备改善、安装及调试；</w:t>
            </w:r>
            <w:r>
              <w:rPr>
                <w:rFonts w:hint="eastAsia"/>
                <w:sz w:val="18"/>
                <w:szCs w:val="18"/>
              </w:rPr>
              <w:t>4.</w:t>
            </w:r>
            <w:r>
              <w:rPr>
                <w:rFonts w:hint="eastAsia"/>
                <w:sz w:val="18"/>
                <w:szCs w:val="18"/>
              </w:rPr>
              <w:t>会编写宏程序；</w:t>
            </w:r>
          </w:p>
          <w:p w:rsidR="001E7A52" w:rsidRDefault="005C0383">
            <w:pPr>
              <w:rPr>
                <w:sz w:val="18"/>
                <w:szCs w:val="18"/>
              </w:rPr>
            </w:pPr>
            <w:r>
              <w:rPr>
                <w:rFonts w:hint="eastAsia"/>
                <w:sz w:val="18"/>
                <w:szCs w:val="18"/>
              </w:rPr>
              <w:t>5.</w:t>
            </w:r>
            <w:r>
              <w:rPr>
                <w:rFonts w:hint="eastAsia"/>
                <w:sz w:val="18"/>
                <w:szCs w:val="18"/>
              </w:rPr>
              <w:t>会修改</w:t>
            </w:r>
            <w:r>
              <w:rPr>
                <w:rFonts w:hint="eastAsia"/>
                <w:sz w:val="18"/>
                <w:szCs w:val="18"/>
              </w:rPr>
              <w:t>PLC</w:t>
            </w:r>
            <w:r>
              <w:rPr>
                <w:rFonts w:hint="eastAsia"/>
                <w:sz w:val="18"/>
                <w:szCs w:val="18"/>
              </w:rPr>
              <w:t>程序；</w:t>
            </w:r>
          </w:p>
          <w:p w:rsidR="001E7A52" w:rsidRDefault="005C0383">
            <w:pPr>
              <w:rPr>
                <w:sz w:val="18"/>
                <w:szCs w:val="18"/>
              </w:rPr>
            </w:pPr>
            <w:r>
              <w:rPr>
                <w:rFonts w:hint="eastAsia"/>
                <w:sz w:val="18"/>
                <w:szCs w:val="18"/>
              </w:rPr>
              <w:t>6.</w:t>
            </w:r>
            <w:r>
              <w:rPr>
                <w:rFonts w:hint="eastAsia"/>
                <w:sz w:val="18"/>
                <w:szCs w:val="18"/>
              </w:rPr>
              <w:t>能制定设备改造方案并实施。</w:t>
            </w:r>
          </w:p>
          <w:p w:rsidR="001E7A52" w:rsidRDefault="001E7A52">
            <w:pPr>
              <w:rPr>
                <w:sz w:val="18"/>
                <w:szCs w:val="18"/>
              </w:rPr>
            </w:pPr>
          </w:p>
        </w:tc>
        <w:tc>
          <w:tcPr>
            <w:tcW w:w="987" w:type="dxa"/>
            <w:shd w:val="clear" w:color="auto" w:fill="auto"/>
            <w:vAlign w:val="center"/>
          </w:tcPr>
          <w:p w:rsidR="001E7A52" w:rsidRDefault="005C0383">
            <w:pPr>
              <w:rPr>
                <w:sz w:val="18"/>
                <w:szCs w:val="18"/>
              </w:rPr>
            </w:pPr>
            <w:r>
              <w:rPr>
                <w:rFonts w:hint="eastAsia"/>
                <w:sz w:val="18"/>
                <w:szCs w:val="18"/>
              </w:rPr>
              <w:t>高级维修工</w:t>
            </w:r>
            <w:r>
              <w:rPr>
                <w:rFonts w:hint="eastAsia"/>
                <w:sz w:val="18"/>
                <w:szCs w:val="18"/>
              </w:rPr>
              <w:t>/</w:t>
            </w:r>
            <w:r>
              <w:rPr>
                <w:rFonts w:hint="eastAsia"/>
                <w:sz w:val="18"/>
                <w:szCs w:val="18"/>
              </w:rPr>
              <w:t>技师</w:t>
            </w:r>
          </w:p>
        </w:tc>
        <w:tc>
          <w:tcPr>
            <w:tcW w:w="1358" w:type="dxa"/>
            <w:shd w:val="clear" w:color="auto" w:fill="auto"/>
            <w:vAlign w:val="center"/>
          </w:tcPr>
          <w:p w:rsidR="001E7A52" w:rsidRDefault="005C0383">
            <w:pPr>
              <w:rPr>
                <w:sz w:val="18"/>
                <w:szCs w:val="18"/>
              </w:rPr>
            </w:pPr>
            <w:r>
              <w:rPr>
                <w:rFonts w:hint="eastAsia"/>
                <w:sz w:val="18"/>
                <w:szCs w:val="18"/>
              </w:rPr>
              <w:t>数控机床故障排除与维修</w:t>
            </w:r>
          </w:p>
          <w:p w:rsidR="001E7A52" w:rsidRDefault="005C0383">
            <w:pPr>
              <w:rPr>
                <w:sz w:val="18"/>
                <w:szCs w:val="18"/>
              </w:rPr>
            </w:pPr>
            <w:r>
              <w:rPr>
                <w:rFonts w:hint="eastAsia"/>
                <w:sz w:val="18"/>
                <w:szCs w:val="18"/>
              </w:rPr>
              <w:t>机电设备维修技术</w:t>
            </w:r>
          </w:p>
          <w:p w:rsidR="001E7A52" w:rsidRDefault="005C0383">
            <w:pPr>
              <w:rPr>
                <w:sz w:val="18"/>
                <w:szCs w:val="18"/>
              </w:rPr>
            </w:pPr>
            <w:r>
              <w:rPr>
                <w:rFonts w:hint="eastAsia"/>
                <w:sz w:val="18"/>
                <w:szCs w:val="18"/>
              </w:rPr>
              <w:t>机床电气控制与</w:t>
            </w:r>
            <w:r>
              <w:rPr>
                <w:rFonts w:hint="eastAsia"/>
                <w:sz w:val="18"/>
                <w:szCs w:val="18"/>
              </w:rPr>
              <w:t>PLC</w:t>
            </w:r>
            <w:r>
              <w:rPr>
                <w:rFonts w:hint="eastAsia"/>
                <w:sz w:val="18"/>
                <w:szCs w:val="18"/>
              </w:rPr>
              <w:t>应用</w:t>
            </w:r>
          </w:p>
          <w:p w:rsidR="001E7A52" w:rsidRDefault="005C0383">
            <w:pPr>
              <w:rPr>
                <w:sz w:val="18"/>
                <w:szCs w:val="18"/>
              </w:rPr>
            </w:pPr>
            <w:r>
              <w:rPr>
                <w:rFonts w:hint="eastAsia"/>
                <w:sz w:val="18"/>
                <w:szCs w:val="18"/>
              </w:rPr>
              <w:t>电气控制技术（维修电工）实训</w:t>
            </w:r>
          </w:p>
        </w:tc>
      </w:tr>
      <w:tr w:rsidR="001E7A52">
        <w:trPr>
          <w:cantSplit/>
          <w:jc w:val="center"/>
        </w:trPr>
        <w:tc>
          <w:tcPr>
            <w:tcW w:w="398" w:type="dxa"/>
            <w:shd w:val="clear" w:color="auto" w:fill="auto"/>
            <w:vAlign w:val="center"/>
          </w:tcPr>
          <w:p w:rsidR="001E7A52" w:rsidRDefault="005C0383">
            <w:pPr>
              <w:jc w:val="center"/>
              <w:rPr>
                <w:sz w:val="18"/>
                <w:szCs w:val="18"/>
              </w:rPr>
            </w:pPr>
            <w:r>
              <w:rPr>
                <w:rFonts w:hint="eastAsia"/>
                <w:sz w:val="18"/>
                <w:szCs w:val="18"/>
              </w:rPr>
              <w:lastRenderedPageBreak/>
              <w:t>4</w:t>
            </w:r>
          </w:p>
        </w:tc>
        <w:tc>
          <w:tcPr>
            <w:tcW w:w="606" w:type="dxa"/>
            <w:shd w:val="clear" w:color="auto" w:fill="auto"/>
            <w:vAlign w:val="center"/>
          </w:tcPr>
          <w:p w:rsidR="001E7A52" w:rsidRDefault="005C0383">
            <w:pPr>
              <w:jc w:val="center"/>
              <w:rPr>
                <w:sz w:val="18"/>
                <w:szCs w:val="18"/>
              </w:rPr>
            </w:pPr>
            <w:r>
              <w:rPr>
                <w:rFonts w:hint="eastAsia"/>
                <w:sz w:val="18"/>
                <w:szCs w:val="18"/>
              </w:rPr>
              <w:t>第三发展阶段</w:t>
            </w:r>
          </w:p>
        </w:tc>
        <w:tc>
          <w:tcPr>
            <w:tcW w:w="982" w:type="dxa"/>
            <w:shd w:val="clear" w:color="auto" w:fill="auto"/>
            <w:vAlign w:val="center"/>
          </w:tcPr>
          <w:p w:rsidR="001E7A52" w:rsidRDefault="005C0383">
            <w:pPr>
              <w:rPr>
                <w:sz w:val="18"/>
                <w:szCs w:val="18"/>
              </w:rPr>
            </w:pPr>
            <w:r>
              <w:rPr>
                <w:rFonts w:hint="eastAsia"/>
                <w:sz w:val="18"/>
                <w:szCs w:val="18"/>
              </w:rPr>
              <w:t>机电设备管理工作</w:t>
            </w:r>
          </w:p>
        </w:tc>
        <w:tc>
          <w:tcPr>
            <w:tcW w:w="1463" w:type="dxa"/>
            <w:shd w:val="clear" w:color="auto" w:fill="auto"/>
            <w:vAlign w:val="center"/>
          </w:tcPr>
          <w:p w:rsidR="001E7A52" w:rsidRDefault="005C0383">
            <w:pPr>
              <w:rPr>
                <w:sz w:val="18"/>
                <w:szCs w:val="18"/>
              </w:rPr>
            </w:pPr>
            <w:r>
              <w:rPr>
                <w:rFonts w:hint="eastAsia"/>
                <w:sz w:val="18"/>
                <w:szCs w:val="18"/>
              </w:rPr>
              <w:t>生产线及加工机床的运行管理、加工机床的备件管理、加工机床的资料管理</w:t>
            </w:r>
          </w:p>
        </w:tc>
        <w:tc>
          <w:tcPr>
            <w:tcW w:w="3653" w:type="dxa"/>
            <w:shd w:val="clear" w:color="auto" w:fill="auto"/>
            <w:vAlign w:val="center"/>
          </w:tcPr>
          <w:p w:rsidR="001E7A52" w:rsidRDefault="005C0383">
            <w:pPr>
              <w:rPr>
                <w:sz w:val="18"/>
                <w:szCs w:val="18"/>
              </w:rPr>
            </w:pPr>
            <w:r>
              <w:rPr>
                <w:rFonts w:hint="eastAsia"/>
                <w:sz w:val="18"/>
                <w:szCs w:val="18"/>
              </w:rPr>
              <w:t>1.</w:t>
            </w:r>
            <w:r>
              <w:rPr>
                <w:rFonts w:hint="eastAsia"/>
                <w:sz w:val="18"/>
                <w:szCs w:val="18"/>
              </w:rPr>
              <w:t>掌握现代设备管理理念、模式和方法；</w:t>
            </w:r>
          </w:p>
          <w:p w:rsidR="001E7A52" w:rsidRDefault="005C0383">
            <w:pPr>
              <w:rPr>
                <w:sz w:val="18"/>
                <w:szCs w:val="18"/>
              </w:rPr>
            </w:pPr>
            <w:r>
              <w:rPr>
                <w:rFonts w:hint="eastAsia"/>
                <w:sz w:val="18"/>
                <w:szCs w:val="18"/>
              </w:rPr>
              <w:t>2.</w:t>
            </w:r>
            <w:r>
              <w:rPr>
                <w:rFonts w:hint="eastAsia"/>
                <w:sz w:val="18"/>
                <w:szCs w:val="18"/>
              </w:rPr>
              <w:t>能够熟练计算设备管理考核指标；</w:t>
            </w:r>
          </w:p>
          <w:p w:rsidR="001E7A52" w:rsidRDefault="005C0383">
            <w:pPr>
              <w:rPr>
                <w:sz w:val="18"/>
                <w:szCs w:val="18"/>
              </w:rPr>
            </w:pPr>
            <w:r>
              <w:rPr>
                <w:rFonts w:hint="eastAsia"/>
                <w:sz w:val="18"/>
                <w:szCs w:val="18"/>
              </w:rPr>
              <w:t>3.</w:t>
            </w:r>
            <w:r>
              <w:rPr>
                <w:rFonts w:hint="eastAsia"/>
                <w:sz w:val="18"/>
                <w:szCs w:val="18"/>
              </w:rPr>
              <w:t>能够熟练运用绘图软件绘制设备布置平面图；</w:t>
            </w:r>
          </w:p>
          <w:p w:rsidR="001E7A52" w:rsidRDefault="005C0383">
            <w:pPr>
              <w:rPr>
                <w:sz w:val="18"/>
                <w:szCs w:val="18"/>
              </w:rPr>
            </w:pPr>
            <w:r>
              <w:rPr>
                <w:rFonts w:hint="eastAsia"/>
                <w:sz w:val="18"/>
                <w:szCs w:val="18"/>
              </w:rPr>
              <w:t>4.</w:t>
            </w:r>
            <w:r>
              <w:rPr>
                <w:rFonts w:hint="eastAsia"/>
                <w:sz w:val="18"/>
                <w:szCs w:val="18"/>
              </w:rPr>
              <w:t>能够根据产品加工要求，编制设备布局调整和设备更新及改造方案；</w:t>
            </w:r>
          </w:p>
          <w:p w:rsidR="001E7A52" w:rsidRDefault="005C0383">
            <w:pPr>
              <w:rPr>
                <w:sz w:val="18"/>
                <w:szCs w:val="18"/>
              </w:rPr>
            </w:pPr>
            <w:r>
              <w:rPr>
                <w:rFonts w:hint="eastAsia"/>
                <w:sz w:val="18"/>
                <w:szCs w:val="18"/>
              </w:rPr>
              <w:t>5.</w:t>
            </w:r>
            <w:r>
              <w:rPr>
                <w:rFonts w:hint="eastAsia"/>
                <w:sz w:val="18"/>
                <w:szCs w:val="18"/>
              </w:rPr>
              <w:t>能编制设备运行管理办法，如设备操作规程，设备报修流程等；</w:t>
            </w:r>
          </w:p>
          <w:p w:rsidR="001E7A52" w:rsidRDefault="005C0383">
            <w:pPr>
              <w:rPr>
                <w:sz w:val="18"/>
                <w:szCs w:val="18"/>
              </w:rPr>
            </w:pPr>
            <w:r>
              <w:rPr>
                <w:rFonts w:hint="eastAsia"/>
                <w:sz w:val="18"/>
                <w:szCs w:val="18"/>
              </w:rPr>
              <w:t>6.</w:t>
            </w:r>
            <w:r>
              <w:rPr>
                <w:rFonts w:hint="eastAsia"/>
                <w:sz w:val="18"/>
                <w:szCs w:val="18"/>
              </w:rPr>
              <w:t>能对设备的运行、点检和检修记录表等进行收集和统计，分析设备运行状态，并编制设备维护和维修计划；</w:t>
            </w:r>
          </w:p>
          <w:p w:rsidR="001E7A52" w:rsidRDefault="005C0383">
            <w:pPr>
              <w:rPr>
                <w:sz w:val="18"/>
                <w:szCs w:val="18"/>
              </w:rPr>
            </w:pPr>
            <w:r>
              <w:rPr>
                <w:rFonts w:hint="eastAsia"/>
                <w:sz w:val="18"/>
                <w:szCs w:val="18"/>
              </w:rPr>
              <w:t>7.</w:t>
            </w:r>
            <w:r>
              <w:rPr>
                <w:rFonts w:hint="eastAsia"/>
                <w:sz w:val="18"/>
                <w:szCs w:val="18"/>
              </w:rPr>
              <w:t>能正确备份和恢复设备管理系统的参数；</w:t>
            </w:r>
          </w:p>
          <w:p w:rsidR="001E7A52" w:rsidRDefault="005C0383">
            <w:pPr>
              <w:rPr>
                <w:sz w:val="18"/>
                <w:szCs w:val="18"/>
              </w:rPr>
            </w:pPr>
            <w:r>
              <w:rPr>
                <w:rFonts w:hint="eastAsia"/>
                <w:sz w:val="18"/>
                <w:szCs w:val="18"/>
              </w:rPr>
              <w:t>8.</w:t>
            </w:r>
            <w:r>
              <w:rPr>
                <w:rFonts w:hint="eastAsia"/>
                <w:sz w:val="18"/>
                <w:szCs w:val="18"/>
              </w:rPr>
              <w:t>能根据设备维护保养要求，制定设备维护、检修标准指导书和设备运行保障的预警方案；</w:t>
            </w:r>
          </w:p>
          <w:p w:rsidR="001E7A52" w:rsidRDefault="005C0383">
            <w:pPr>
              <w:rPr>
                <w:sz w:val="18"/>
                <w:szCs w:val="18"/>
              </w:rPr>
            </w:pPr>
            <w:r>
              <w:rPr>
                <w:rFonts w:hint="eastAsia"/>
                <w:sz w:val="18"/>
                <w:szCs w:val="18"/>
              </w:rPr>
              <w:t>9.</w:t>
            </w:r>
            <w:r>
              <w:rPr>
                <w:rFonts w:hint="eastAsia"/>
                <w:sz w:val="18"/>
                <w:szCs w:val="18"/>
              </w:rPr>
              <w:t>能够及时组织协调处理设备运行中出现的问题；</w:t>
            </w:r>
          </w:p>
          <w:p w:rsidR="001E7A52" w:rsidRDefault="005C0383">
            <w:pPr>
              <w:rPr>
                <w:sz w:val="18"/>
                <w:szCs w:val="18"/>
              </w:rPr>
            </w:pPr>
            <w:r>
              <w:rPr>
                <w:rFonts w:hint="eastAsia"/>
                <w:sz w:val="18"/>
                <w:szCs w:val="18"/>
              </w:rPr>
              <w:t>10.</w:t>
            </w:r>
            <w:r>
              <w:rPr>
                <w:rFonts w:hint="eastAsia"/>
                <w:sz w:val="18"/>
                <w:szCs w:val="18"/>
              </w:rPr>
              <w:t>能够正确填写设备运行管理报表，会撰写设备运行管理工作小结。</w:t>
            </w:r>
          </w:p>
        </w:tc>
        <w:tc>
          <w:tcPr>
            <w:tcW w:w="987" w:type="dxa"/>
            <w:shd w:val="clear" w:color="auto" w:fill="auto"/>
            <w:vAlign w:val="center"/>
          </w:tcPr>
          <w:p w:rsidR="001E7A52" w:rsidRDefault="005C0383">
            <w:pPr>
              <w:rPr>
                <w:sz w:val="18"/>
                <w:szCs w:val="18"/>
              </w:rPr>
            </w:pPr>
            <w:r>
              <w:rPr>
                <w:rFonts w:hint="eastAsia"/>
                <w:sz w:val="18"/>
                <w:szCs w:val="18"/>
              </w:rPr>
              <w:t>技师</w:t>
            </w:r>
            <w:r>
              <w:rPr>
                <w:rFonts w:hint="eastAsia"/>
                <w:sz w:val="18"/>
                <w:szCs w:val="18"/>
              </w:rPr>
              <w:t>/</w:t>
            </w:r>
            <w:r>
              <w:rPr>
                <w:rFonts w:hint="eastAsia"/>
                <w:sz w:val="18"/>
                <w:szCs w:val="18"/>
              </w:rPr>
              <w:t>高级技师</w:t>
            </w:r>
            <w:r>
              <w:rPr>
                <w:rFonts w:hint="eastAsia"/>
                <w:sz w:val="18"/>
                <w:szCs w:val="18"/>
              </w:rPr>
              <w:t>/</w:t>
            </w:r>
            <w:r>
              <w:rPr>
                <w:rFonts w:hint="eastAsia"/>
                <w:sz w:val="18"/>
                <w:szCs w:val="18"/>
              </w:rPr>
              <w:t>设备主管</w:t>
            </w:r>
          </w:p>
        </w:tc>
        <w:tc>
          <w:tcPr>
            <w:tcW w:w="1358" w:type="dxa"/>
            <w:shd w:val="clear" w:color="auto" w:fill="auto"/>
            <w:vAlign w:val="center"/>
          </w:tcPr>
          <w:p w:rsidR="001E7A52" w:rsidRDefault="005C0383">
            <w:pPr>
              <w:rPr>
                <w:sz w:val="18"/>
                <w:szCs w:val="18"/>
              </w:rPr>
            </w:pPr>
            <w:r>
              <w:rPr>
                <w:rFonts w:hint="eastAsia"/>
                <w:sz w:val="18"/>
                <w:szCs w:val="18"/>
              </w:rPr>
              <w:t>机电设备管理</w:t>
            </w:r>
          </w:p>
          <w:p w:rsidR="001E7A52" w:rsidRDefault="005C0383">
            <w:pPr>
              <w:rPr>
                <w:sz w:val="18"/>
                <w:szCs w:val="18"/>
              </w:rPr>
            </w:pPr>
            <w:r>
              <w:rPr>
                <w:rFonts w:hint="eastAsia"/>
                <w:sz w:val="18"/>
                <w:szCs w:val="18"/>
              </w:rPr>
              <w:t>工厂供配电技术</w:t>
            </w:r>
          </w:p>
        </w:tc>
      </w:tr>
    </w:tbl>
    <w:p w:rsidR="001E7A52" w:rsidRDefault="001E7A52">
      <w:pPr>
        <w:spacing w:line="400" w:lineRule="exact"/>
        <w:ind w:firstLineChars="200" w:firstLine="420"/>
      </w:pPr>
    </w:p>
    <w:p w:rsidR="001E7A52" w:rsidRDefault="005C0383">
      <w:pPr>
        <w:spacing w:line="400" w:lineRule="exact"/>
        <w:ind w:firstLineChars="200" w:firstLine="480"/>
        <w:rPr>
          <w:rFonts w:ascii="黑体" w:eastAsia="黑体" w:hAnsi="黑体"/>
          <w:sz w:val="24"/>
        </w:rPr>
      </w:pPr>
      <w:r>
        <w:rPr>
          <w:rFonts w:ascii="黑体" w:eastAsia="黑体" w:hAnsi="黑体" w:hint="eastAsia"/>
          <w:sz w:val="24"/>
        </w:rPr>
        <w:t>五、主要课程教学目标要求</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700"/>
        <w:gridCol w:w="638"/>
        <w:gridCol w:w="6702"/>
      </w:tblGrid>
      <w:tr w:rsidR="001E7A52">
        <w:trPr>
          <w:cantSplit/>
          <w:tblHeader/>
          <w:jc w:val="center"/>
        </w:trPr>
        <w:tc>
          <w:tcPr>
            <w:tcW w:w="397" w:type="dxa"/>
            <w:shd w:val="clear" w:color="auto" w:fill="auto"/>
            <w:vAlign w:val="center"/>
          </w:tcPr>
          <w:p w:rsidR="001E7A52" w:rsidRDefault="005C0383">
            <w:pPr>
              <w:jc w:val="center"/>
              <w:rPr>
                <w:b/>
                <w:sz w:val="18"/>
                <w:szCs w:val="18"/>
              </w:rPr>
            </w:pPr>
            <w:r>
              <w:rPr>
                <w:rFonts w:hint="eastAsia"/>
                <w:b/>
                <w:sz w:val="18"/>
                <w:szCs w:val="18"/>
              </w:rPr>
              <w:t>序号</w:t>
            </w:r>
          </w:p>
        </w:tc>
        <w:tc>
          <w:tcPr>
            <w:tcW w:w="1700" w:type="dxa"/>
            <w:shd w:val="clear" w:color="auto" w:fill="auto"/>
            <w:vAlign w:val="center"/>
          </w:tcPr>
          <w:p w:rsidR="001E7A52" w:rsidRDefault="005C0383">
            <w:pPr>
              <w:jc w:val="center"/>
              <w:rPr>
                <w:b/>
                <w:sz w:val="18"/>
                <w:szCs w:val="18"/>
              </w:rPr>
            </w:pPr>
            <w:r>
              <w:rPr>
                <w:rFonts w:hint="eastAsia"/>
                <w:b/>
                <w:sz w:val="18"/>
                <w:szCs w:val="18"/>
              </w:rPr>
              <w:t>课程名称</w:t>
            </w:r>
          </w:p>
        </w:tc>
        <w:tc>
          <w:tcPr>
            <w:tcW w:w="638" w:type="dxa"/>
            <w:shd w:val="clear" w:color="auto" w:fill="auto"/>
            <w:vAlign w:val="center"/>
          </w:tcPr>
          <w:p w:rsidR="001E7A52" w:rsidRDefault="005C0383">
            <w:pPr>
              <w:jc w:val="center"/>
              <w:rPr>
                <w:b/>
                <w:sz w:val="18"/>
                <w:szCs w:val="18"/>
              </w:rPr>
            </w:pPr>
            <w:r>
              <w:rPr>
                <w:rFonts w:hint="eastAsia"/>
                <w:b/>
                <w:sz w:val="18"/>
                <w:szCs w:val="18"/>
              </w:rPr>
              <w:t>学时</w:t>
            </w:r>
          </w:p>
        </w:tc>
        <w:tc>
          <w:tcPr>
            <w:tcW w:w="6702" w:type="dxa"/>
            <w:shd w:val="clear" w:color="auto" w:fill="auto"/>
            <w:vAlign w:val="center"/>
          </w:tcPr>
          <w:p w:rsidR="001E7A52" w:rsidRDefault="005C0383">
            <w:pPr>
              <w:jc w:val="center"/>
              <w:rPr>
                <w:b/>
                <w:sz w:val="18"/>
                <w:szCs w:val="18"/>
              </w:rPr>
            </w:pPr>
            <w:r>
              <w:rPr>
                <w:rFonts w:hint="eastAsia"/>
                <w:b/>
                <w:sz w:val="18"/>
                <w:szCs w:val="18"/>
              </w:rPr>
              <w:t>教学目标要求</w:t>
            </w:r>
          </w:p>
        </w:tc>
      </w:tr>
      <w:tr w:rsidR="001E7A52">
        <w:trPr>
          <w:cantSplit/>
          <w:jc w:val="center"/>
        </w:trPr>
        <w:tc>
          <w:tcPr>
            <w:tcW w:w="397" w:type="dxa"/>
            <w:shd w:val="clear" w:color="auto" w:fill="auto"/>
            <w:vAlign w:val="center"/>
          </w:tcPr>
          <w:p w:rsidR="001E7A52" w:rsidRDefault="005C0383">
            <w:pPr>
              <w:jc w:val="center"/>
              <w:rPr>
                <w:sz w:val="18"/>
                <w:szCs w:val="18"/>
              </w:rPr>
            </w:pPr>
            <w:r>
              <w:rPr>
                <w:rFonts w:hint="eastAsia"/>
                <w:sz w:val="18"/>
                <w:szCs w:val="18"/>
              </w:rPr>
              <w:t>1</w:t>
            </w:r>
          </w:p>
        </w:tc>
        <w:tc>
          <w:tcPr>
            <w:tcW w:w="1700" w:type="dxa"/>
            <w:shd w:val="clear" w:color="auto" w:fill="auto"/>
            <w:vAlign w:val="center"/>
          </w:tcPr>
          <w:p w:rsidR="001E7A52" w:rsidRDefault="005C0383">
            <w:pPr>
              <w:rPr>
                <w:sz w:val="18"/>
                <w:szCs w:val="18"/>
              </w:rPr>
            </w:pPr>
            <w:r>
              <w:rPr>
                <w:rFonts w:hint="eastAsia"/>
                <w:sz w:val="18"/>
                <w:szCs w:val="18"/>
              </w:rPr>
              <w:t>电工与电子技术</w:t>
            </w:r>
          </w:p>
        </w:tc>
        <w:tc>
          <w:tcPr>
            <w:tcW w:w="638" w:type="dxa"/>
            <w:shd w:val="clear" w:color="auto" w:fill="auto"/>
            <w:vAlign w:val="center"/>
          </w:tcPr>
          <w:p w:rsidR="001E7A52" w:rsidRDefault="005C0383">
            <w:pPr>
              <w:jc w:val="center"/>
              <w:rPr>
                <w:sz w:val="18"/>
                <w:szCs w:val="18"/>
              </w:rPr>
            </w:pPr>
            <w:r>
              <w:rPr>
                <w:rFonts w:hint="eastAsia"/>
                <w:sz w:val="18"/>
                <w:szCs w:val="18"/>
              </w:rPr>
              <w:t>64</w:t>
            </w:r>
          </w:p>
        </w:tc>
        <w:tc>
          <w:tcPr>
            <w:tcW w:w="6702" w:type="dxa"/>
            <w:shd w:val="clear" w:color="auto" w:fill="auto"/>
            <w:vAlign w:val="center"/>
          </w:tcPr>
          <w:p w:rsidR="001E7A52" w:rsidRDefault="005C0383">
            <w:pPr>
              <w:rPr>
                <w:sz w:val="18"/>
                <w:szCs w:val="18"/>
              </w:rPr>
            </w:pPr>
            <w:r>
              <w:rPr>
                <w:rFonts w:hint="eastAsia"/>
                <w:sz w:val="18"/>
                <w:szCs w:val="18"/>
              </w:rPr>
              <w:t>内容包括直流电路，正弦交流电路，磁路和变压器，交流电动机，继电</w:t>
            </w:r>
            <w:r>
              <w:rPr>
                <w:rFonts w:hint="eastAsia"/>
                <w:sz w:val="18"/>
                <w:szCs w:val="18"/>
              </w:rPr>
              <w:t>-</w:t>
            </w:r>
            <w:r>
              <w:rPr>
                <w:rFonts w:hint="eastAsia"/>
                <w:sz w:val="18"/>
                <w:szCs w:val="18"/>
              </w:rPr>
              <w:t>接触器控制与可编程控制，工厂供电与安全用电；半导体二极管和整流电路，半导体三极管及放大电路，直流耦合放大电器和集成运算放大器，晶闸管及其应用、数字电路基础。使学生掌握电工技术与电子技术基本理论、基本技术和分析方法，并能熟练运用。</w:t>
            </w:r>
          </w:p>
        </w:tc>
      </w:tr>
      <w:tr w:rsidR="001E7A52">
        <w:trPr>
          <w:cantSplit/>
          <w:jc w:val="center"/>
        </w:trPr>
        <w:tc>
          <w:tcPr>
            <w:tcW w:w="397" w:type="dxa"/>
            <w:shd w:val="clear" w:color="auto" w:fill="auto"/>
            <w:vAlign w:val="center"/>
          </w:tcPr>
          <w:p w:rsidR="001E7A52" w:rsidRDefault="005C0383">
            <w:pPr>
              <w:jc w:val="center"/>
              <w:rPr>
                <w:sz w:val="18"/>
                <w:szCs w:val="18"/>
              </w:rPr>
            </w:pPr>
            <w:r>
              <w:rPr>
                <w:rFonts w:hint="eastAsia"/>
                <w:sz w:val="18"/>
                <w:szCs w:val="18"/>
              </w:rPr>
              <w:t>2</w:t>
            </w:r>
          </w:p>
        </w:tc>
        <w:tc>
          <w:tcPr>
            <w:tcW w:w="1700" w:type="dxa"/>
            <w:shd w:val="clear" w:color="auto" w:fill="auto"/>
            <w:vAlign w:val="center"/>
          </w:tcPr>
          <w:p w:rsidR="001E7A52" w:rsidRDefault="005C0383">
            <w:pPr>
              <w:rPr>
                <w:sz w:val="18"/>
                <w:szCs w:val="18"/>
              </w:rPr>
            </w:pPr>
            <w:r>
              <w:rPr>
                <w:rFonts w:hint="eastAsia"/>
                <w:sz w:val="18"/>
                <w:szCs w:val="18"/>
              </w:rPr>
              <w:t>机床电气控制与</w:t>
            </w:r>
            <w:r>
              <w:rPr>
                <w:rFonts w:hint="eastAsia"/>
                <w:sz w:val="18"/>
                <w:szCs w:val="18"/>
              </w:rPr>
              <w:t>PLC</w:t>
            </w:r>
            <w:r>
              <w:rPr>
                <w:rFonts w:hint="eastAsia"/>
                <w:sz w:val="18"/>
                <w:szCs w:val="18"/>
              </w:rPr>
              <w:t>应用</w:t>
            </w:r>
          </w:p>
        </w:tc>
        <w:tc>
          <w:tcPr>
            <w:tcW w:w="638" w:type="dxa"/>
            <w:shd w:val="clear" w:color="auto" w:fill="auto"/>
            <w:vAlign w:val="center"/>
          </w:tcPr>
          <w:p w:rsidR="001E7A52" w:rsidRDefault="005C0383">
            <w:pPr>
              <w:jc w:val="center"/>
              <w:rPr>
                <w:sz w:val="18"/>
                <w:szCs w:val="18"/>
              </w:rPr>
            </w:pPr>
            <w:r>
              <w:rPr>
                <w:sz w:val="18"/>
                <w:szCs w:val="18"/>
              </w:rPr>
              <w:t>72</w:t>
            </w:r>
          </w:p>
        </w:tc>
        <w:tc>
          <w:tcPr>
            <w:tcW w:w="6702" w:type="dxa"/>
            <w:shd w:val="clear" w:color="auto" w:fill="auto"/>
            <w:vAlign w:val="center"/>
          </w:tcPr>
          <w:p w:rsidR="001E7A52" w:rsidRDefault="005C0383">
            <w:pPr>
              <w:rPr>
                <w:sz w:val="18"/>
                <w:szCs w:val="18"/>
              </w:rPr>
            </w:pPr>
            <w:r>
              <w:rPr>
                <w:rFonts w:hint="eastAsia"/>
                <w:sz w:val="18"/>
                <w:szCs w:val="18"/>
              </w:rPr>
              <w:t>本课程内容包括机床电气控制技术、</w:t>
            </w:r>
            <w:r>
              <w:rPr>
                <w:rFonts w:hint="eastAsia"/>
                <w:sz w:val="18"/>
                <w:szCs w:val="18"/>
              </w:rPr>
              <w:t>PLC</w:t>
            </w:r>
            <w:r>
              <w:rPr>
                <w:rFonts w:hint="eastAsia"/>
                <w:sz w:val="18"/>
                <w:szCs w:val="18"/>
              </w:rPr>
              <w:t>原理及应用、机床电气控制技术与</w:t>
            </w:r>
            <w:r>
              <w:rPr>
                <w:rFonts w:hint="eastAsia"/>
                <w:sz w:val="18"/>
                <w:szCs w:val="18"/>
              </w:rPr>
              <w:t>PLC</w:t>
            </w:r>
            <w:r>
              <w:rPr>
                <w:rFonts w:hint="eastAsia"/>
                <w:sz w:val="18"/>
                <w:szCs w:val="18"/>
              </w:rPr>
              <w:t>实验指导。机床电气控制电路及其分析和设计方法。</w:t>
            </w:r>
            <w:r>
              <w:rPr>
                <w:rFonts w:hint="eastAsia"/>
                <w:sz w:val="18"/>
                <w:szCs w:val="18"/>
              </w:rPr>
              <w:t>PLC</w:t>
            </w:r>
            <w:r>
              <w:rPr>
                <w:rFonts w:hint="eastAsia"/>
                <w:sz w:val="18"/>
                <w:szCs w:val="18"/>
              </w:rPr>
              <w:t>基本原理、编程器</w:t>
            </w:r>
            <w:r>
              <w:rPr>
                <w:rFonts w:hint="eastAsia"/>
                <w:sz w:val="18"/>
                <w:szCs w:val="18"/>
              </w:rPr>
              <w:t>PLC</w:t>
            </w:r>
            <w:r>
              <w:rPr>
                <w:rFonts w:hint="eastAsia"/>
                <w:sz w:val="18"/>
                <w:szCs w:val="18"/>
              </w:rPr>
              <w:t>控制系统设计、</w:t>
            </w:r>
            <w:r>
              <w:rPr>
                <w:rFonts w:hint="eastAsia"/>
                <w:sz w:val="18"/>
                <w:szCs w:val="18"/>
              </w:rPr>
              <w:t>PLC</w:t>
            </w:r>
            <w:r>
              <w:rPr>
                <w:rFonts w:hint="eastAsia"/>
                <w:sz w:val="18"/>
                <w:szCs w:val="18"/>
              </w:rPr>
              <w:t>应用、常用的</w:t>
            </w:r>
            <w:r>
              <w:rPr>
                <w:rFonts w:hint="eastAsia"/>
                <w:sz w:val="18"/>
                <w:szCs w:val="18"/>
              </w:rPr>
              <w:t>PLC</w:t>
            </w:r>
            <w:r>
              <w:rPr>
                <w:rFonts w:hint="eastAsia"/>
                <w:sz w:val="18"/>
                <w:szCs w:val="18"/>
              </w:rPr>
              <w:t>等。</w:t>
            </w:r>
          </w:p>
        </w:tc>
      </w:tr>
      <w:tr w:rsidR="001E7A52">
        <w:trPr>
          <w:cantSplit/>
          <w:jc w:val="center"/>
        </w:trPr>
        <w:tc>
          <w:tcPr>
            <w:tcW w:w="397" w:type="dxa"/>
            <w:shd w:val="clear" w:color="auto" w:fill="auto"/>
            <w:vAlign w:val="center"/>
          </w:tcPr>
          <w:p w:rsidR="001E7A52" w:rsidRDefault="005C0383">
            <w:pPr>
              <w:jc w:val="center"/>
              <w:rPr>
                <w:sz w:val="18"/>
                <w:szCs w:val="18"/>
              </w:rPr>
            </w:pPr>
            <w:r>
              <w:rPr>
                <w:rFonts w:hint="eastAsia"/>
                <w:sz w:val="18"/>
                <w:szCs w:val="18"/>
              </w:rPr>
              <w:t>3</w:t>
            </w:r>
          </w:p>
        </w:tc>
        <w:tc>
          <w:tcPr>
            <w:tcW w:w="1700" w:type="dxa"/>
            <w:shd w:val="clear" w:color="auto" w:fill="auto"/>
            <w:vAlign w:val="center"/>
          </w:tcPr>
          <w:p w:rsidR="001E7A52" w:rsidRDefault="005C0383">
            <w:pPr>
              <w:rPr>
                <w:sz w:val="18"/>
                <w:szCs w:val="18"/>
              </w:rPr>
            </w:pPr>
            <w:r>
              <w:rPr>
                <w:rFonts w:hint="eastAsia"/>
                <w:sz w:val="18"/>
                <w:szCs w:val="18"/>
              </w:rPr>
              <w:t>机电设备维修技术</w:t>
            </w:r>
          </w:p>
        </w:tc>
        <w:tc>
          <w:tcPr>
            <w:tcW w:w="638" w:type="dxa"/>
            <w:shd w:val="clear" w:color="auto" w:fill="auto"/>
            <w:vAlign w:val="center"/>
          </w:tcPr>
          <w:p w:rsidR="001E7A52" w:rsidRDefault="005C0383">
            <w:pPr>
              <w:jc w:val="center"/>
              <w:rPr>
                <w:sz w:val="18"/>
                <w:szCs w:val="18"/>
              </w:rPr>
            </w:pPr>
            <w:r>
              <w:rPr>
                <w:sz w:val="18"/>
                <w:szCs w:val="18"/>
              </w:rPr>
              <w:t>64</w:t>
            </w:r>
          </w:p>
        </w:tc>
        <w:tc>
          <w:tcPr>
            <w:tcW w:w="6702" w:type="dxa"/>
            <w:shd w:val="clear" w:color="auto" w:fill="auto"/>
            <w:vAlign w:val="center"/>
          </w:tcPr>
          <w:p w:rsidR="001E7A52" w:rsidRDefault="005C0383">
            <w:pPr>
              <w:rPr>
                <w:sz w:val="18"/>
                <w:szCs w:val="18"/>
              </w:rPr>
            </w:pPr>
            <w:r>
              <w:rPr>
                <w:rFonts w:hint="eastAsia"/>
                <w:sz w:val="18"/>
                <w:szCs w:val="18"/>
              </w:rPr>
              <w:t>本课程内容包括机电设备维修的基础知识，机电设备的拆卸与装配，机械零件的修复技术，机电设备修理精度的检验，典型零部件及电器元件的维修，典型机电设备的维修。</w:t>
            </w:r>
          </w:p>
        </w:tc>
      </w:tr>
      <w:tr w:rsidR="001E7A52">
        <w:trPr>
          <w:cantSplit/>
          <w:jc w:val="center"/>
        </w:trPr>
        <w:tc>
          <w:tcPr>
            <w:tcW w:w="397" w:type="dxa"/>
            <w:shd w:val="clear" w:color="auto" w:fill="auto"/>
            <w:vAlign w:val="center"/>
          </w:tcPr>
          <w:p w:rsidR="001E7A52" w:rsidRDefault="005C0383">
            <w:pPr>
              <w:jc w:val="center"/>
              <w:rPr>
                <w:sz w:val="18"/>
                <w:szCs w:val="18"/>
              </w:rPr>
            </w:pPr>
            <w:r>
              <w:rPr>
                <w:rFonts w:hint="eastAsia"/>
                <w:sz w:val="18"/>
                <w:szCs w:val="18"/>
              </w:rPr>
              <w:t>4</w:t>
            </w:r>
          </w:p>
        </w:tc>
        <w:tc>
          <w:tcPr>
            <w:tcW w:w="1700" w:type="dxa"/>
            <w:shd w:val="clear" w:color="auto" w:fill="auto"/>
            <w:vAlign w:val="center"/>
          </w:tcPr>
          <w:p w:rsidR="001E7A52" w:rsidRDefault="005C0383">
            <w:pPr>
              <w:rPr>
                <w:sz w:val="18"/>
                <w:szCs w:val="18"/>
              </w:rPr>
            </w:pPr>
            <w:r>
              <w:rPr>
                <w:rFonts w:hint="eastAsia"/>
                <w:sz w:val="18"/>
                <w:szCs w:val="18"/>
              </w:rPr>
              <w:t>数控机床故障排除与维修</w:t>
            </w:r>
          </w:p>
        </w:tc>
        <w:tc>
          <w:tcPr>
            <w:tcW w:w="638" w:type="dxa"/>
            <w:shd w:val="clear" w:color="auto" w:fill="auto"/>
            <w:vAlign w:val="center"/>
          </w:tcPr>
          <w:p w:rsidR="001E7A52" w:rsidRDefault="005C0383">
            <w:pPr>
              <w:jc w:val="center"/>
              <w:rPr>
                <w:sz w:val="18"/>
                <w:szCs w:val="18"/>
              </w:rPr>
            </w:pPr>
            <w:r>
              <w:rPr>
                <w:sz w:val="18"/>
                <w:szCs w:val="18"/>
              </w:rPr>
              <w:t>64</w:t>
            </w:r>
          </w:p>
        </w:tc>
        <w:tc>
          <w:tcPr>
            <w:tcW w:w="6702" w:type="dxa"/>
            <w:shd w:val="clear" w:color="auto" w:fill="auto"/>
            <w:vAlign w:val="center"/>
          </w:tcPr>
          <w:p w:rsidR="001E7A52" w:rsidRDefault="005C0383">
            <w:pPr>
              <w:rPr>
                <w:sz w:val="18"/>
                <w:szCs w:val="18"/>
              </w:rPr>
            </w:pPr>
            <w:r>
              <w:rPr>
                <w:rFonts w:hint="eastAsia"/>
                <w:sz w:val="18"/>
                <w:szCs w:val="18"/>
              </w:rPr>
              <w:t>本课程内容包括数控机床维修概述、数控机床维修的基本方法、数控机床的管理及维护、数控系统的故障诊断与维修、数控机床机械故障诊断与维修、主轴设备的故障与维修、自动换刀装置及工作台的故障与维修、进给系统的故障与维修、液压系统和气动系统的故障与维修、润滑系统的故障与维修、伺服系统的故障与维修、数控机床大修。</w:t>
            </w:r>
          </w:p>
        </w:tc>
      </w:tr>
      <w:tr w:rsidR="001E7A52">
        <w:trPr>
          <w:cantSplit/>
          <w:jc w:val="center"/>
        </w:trPr>
        <w:tc>
          <w:tcPr>
            <w:tcW w:w="397" w:type="dxa"/>
            <w:shd w:val="clear" w:color="auto" w:fill="auto"/>
            <w:vAlign w:val="center"/>
          </w:tcPr>
          <w:p w:rsidR="001E7A52" w:rsidRDefault="005C0383">
            <w:pPr>
              <w:jc w:val="center"/>
              <w:rPr>
                <w:sz w:val="18"/>
                <w:szCs w:val="18"/>
              </w:rPr>
            </w:pPr>
            <w:r>
              <w:rPr>
                <w:rFonts w:hint="eastAsia"/>
                <w:sz w:val="18"/>
                <w:szCs w:val="18"/>
              </w:rPr>
              <w:t>5</w:t>
            </w:r>
          </w:p>
        </w:tc>
        <w:tc>
          <w:tcPr>
            <w:tcW w:w="1700" w:type="dxa"/>
            <w:shd w:val="clear" w:color="auto" w:fill="auto"/>
            <w:vAlign w:val="center"/>
          </w:tcPr>
          <w:p w:rsidR="001E7A52" w:rsidRDefault="005C0383">
            <w:pPr>
              <w:rPr>
                <w:sz w:val="18"/>
                <w:szCs w:val="18"/>
              </w:rPr>
            </w:pPr>
            <w:r>
              <w:rPr>
                <w:rFonts w:hint="eastAsia"/>
                <w:sz w:val="18"/>
                <w:szCs w:val="18"/>
              </w:rPr>
              <w:t>液压与气压传动</w:t>
            </w:r>
          </w:p>
        </w:tc>
        <w:tc>
          <w:tcPr>
            <w:tcW w:w="638" w:type="dxa"/>
            <w:shd w:val="clear" w:color="auto" w:fill="auto"/>
            <w:vAlign w:val="center"/>
          </w:tcPr>
          <w:p w:rsidR="001E7A52" w:rsidRDefault="005C0383">
            <w:pPr>
              <w:jc w:val="center"/>
              <w:rPr>
                <w:sz w:val="18"/>
                <w:szCs w:val="18"/>
              </w:rPr>
            </w:pPr>
            <w:r>
              <w:rPr>
                <w:sz w:val="18"/>
                <w:szCs w:val="18"/>
              </w:rPr>
              <w:t>56</w:t>
            </w:r>
          </w:p>
        </w:tc>
        <w:tc>
          <w:tcPr>
            <w:tcW w:w="6702" w:type="dxa"/>
            <w:shd w:val="clear" w:color="auto" w:fill="auto"/>
            <w:vAlign w:val="center"/>
          </w:tcPr>
          <w:p w:rsidR="001E7A52" w:rsidRDefault="005C0383">
            <w:pPr>
              <w:rPr>
                <w:sz w:val="18"/>
                <w:szCs w:val="18"/>
              </w:rPr>
            </w:pPr>
            <w:r>
              <w:rPr>
                <w:rFonts w:hint="eastAsia"/>
                <w:sz w:val="18"/>
                <w:szCs w:val="18"/>
              </w:rPr>
              <w:t>内容包括液压传动的基本原理，液压系统的组成；常用液压元件的结构与性能；典型液压基本回路的组成与特点。气压传动基本原理，常用气压元件、气压基本回路组成、应用。使学生能分析和排除机床液压与气动系统常见故障。</w:t>
            </w:r>
          </w:p>
        </w:tc>
      </w:tr>
    </w:tbl>
    <w:p w:rsidR="001E7A52" w:rsidRDefault="001E7A52">
      <w:pPr>
        <w:spacing w:line="400" w:lineRule="exact"/>
        <w:ind w:firstLineChars="200" w:firstLine="420"/>
        <w:rPr>
          <w:szCs w:val="22"/>
        </w:rPr>
      </w:pPr>
    </w:p>
    <w:p w:rsidR="001E7A52" w:rsidRDefault="005C0383">
      <w:pPr>
        <w:spacing w:line="400" w:lineRule="exact"/>
        <w:ind w:firstLineChars="200" w:firstLine="480"/>
        <w:rPr>
          <w:rFonts w:ascii="黑体" w:eastAsia="黑体" w:hAnsi="黑体"/>
          <w:sz w:val="24"/>
        </w:rPr>
      </w:pPr>
      <w:r>
        <w:rPr>
          <w:rFonts w:ascii="黑体" w:eastAsia="黑体" w:hAnsi="黑体" w:hint="eastAsia"/>
          <w:sz w:val="24"/>
        </w:rPr>
        <w:lastRenderedPageBreak/>
        <w:t>六、课程结构</w:t>
      </w:r>
    </w:p>
    <w:tbl>
      <w:tblPr>
        <w:tblW w:w="7890" w:type="dxa"/>
        <w:jc w:val="center"/>
        <w:tblInd w:w="889" w:type="dxa"/>
        <w:tblLayout w:type="fixed"/>
        <w:tblCellMar>
          <w:top w:w="15" w:type="dxa"/>
          <w:left w:w="15" w:type="dxa"/>
          <w:bottom w:w="15" w:type="dxa"/>
          <w:right w:w="15" w:type="dxa"/>
        </w:tblCellMar>
        <w:tblLook w:val="04A0" w:firstRow="1" w:lastRow="0" w:firstColumn="1" w:lastColumn="0" w:noHBand="0" w:noVBand="1"/>
      </w:tblPr>
      <w:tblGrid>
        <w:gridCol w:w="1035"/>
        <w:gridCol w:w="1035"/>
        <w:gridCol w:w="1080"/>
        <w:gridCol w:w="1275"/>
        <w:gridCol w:w="1035"/>
        <w:gridCol w:w="1275"/>
        <w:gridCol w:w="1155"/>
      </w:tblGrid>
      <w:tr w:rsidR="001E7A52">
        <w:trPr>
          <w:trHeight w:val="600"/>
          <w:jc w:val="center"/>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b/>
                <w:color w:val="000000"/>
                <w:sz w:val="18"/>
                <w:szCs w:val="18"/>
              </w:rPr>
            </w:pPr>
            <w:r>
              <w:rPr>
                <w:rStyle w:val="font01"/>
                <w:rFonts w:hint="default"/>
                <w:lang w:bidi="ar"/>
              </w:rPr>
              <w:t>课程类别</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b/>
                <w:color w:val="000000"/>
                <w:sz w:val="18"/>
                <w:szCs w:val="18"/>
              </w:rPr>
            </w:pPr>
            <w:r>
              <w:rPr>
                <w:rStyle w:val="font01"/>
                <w:rFonts w:hint="default"/>
                <w:lang w:bidi="ar"/>
              </w:rPr>
              <w:t>学时数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b/>
                <w:color w:val="000000"/>
                <w:sz w:val="18"/>
                <w:szCs w:val="18"/>
              </w:rPr>
            </w:pPr>
            <w:r>
              <w:rPr>
                <w:rStyle w:val="font01"/>
                <w:rFonts w:hint="default"/>
                <w:lang w:bidi="ar"/>
              </w:rPr>
              <w:t>占总学时的</w:t>
            </w:r>
            <w:r>
              <w:rPr>
                <w:rStyle w:val="font01"/>
                <w:rFonts w:hint="default"/>
                <w:lang w:bidi="ar"/>
              </w:rPr>
              <w:br/>
              <w:t>比例</w:t>
            </w:r>
            <w:r>
              <w:rPr>
                <w:rStyle w:val="font21"/>
                <w:lang w:bidi="ar"/>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b/>
                <w:color w:val="000000"/>
                <w:sz w:val="18"/>
                <w:szCs w:val="18"/>
              </w:rPr>
            </w:pPr>
            <w:r>
              <w:rPr>
                <w:rStyle w:val="font01"/>
                <w:rFonts w:hint="default"/>
                <w:lang w:bidi="ar"/>
              </w:rPr>
              <w:t>学分数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b/>
                <w:color w:val="000000"/>
                <w:sz w:val="18"/>
                <w:szCs w:val="18"/>
              </w:rPr>
            </w:pPr>
            <w:r>
              <w:rPr>
                <w:rStyle w:val="font01"/>
                <w:rFonts w:hint="default"/>
                <w:lang w:bidi="ar"/>
              </w:rPr>
              <w:t>占总学分的</w:t>
            </w:r>
            <w:r>
              <w:rPr>
                <w:rStyle w:val="font01"/>
                <w:rFonts w:hint="default"/>
                <w:lang w:bidi="ar"/>
              </w:rPr>
              <w:br/>
              <w:t>比例</w:t>
            </w:r>
            <w:r>
              <w:rPr>
                <w:rStyle w:val="font21"/>
                <w:lang w:bidi="ar"/>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b/>
                <w:color w:val="000000"/>
                <w:sz w:val="18"/>
                <w:szCs w:val="18"/>
              </w:rPr>
            </w:pPr>
            <w:r>
              <w:rPr>
                <w:rStyle w:val="font01"/>
                <w:rFonts w:hint="default"/>
                <w:lang w:bidi="ar"/>
              </w:rPr>
              <w:t>备注</w:t>
            </w:r>
          </w:p>
        </w:tc>
      </w:tr>
      <w:tr w:rsidR="001E7A52">
        <w:trPr>
          <w:trHeight w:val="390"/>
          <w:jc w:val="center"/>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rStyle w:val="font11"/>
                <w:rFonts w:hint="default"/>
                <w:lang w:bidi="ar"/>
              </w:rPr>
              <w:t>通识教育</w:t>
            </w:r>
            <w:r>
              <w:rPr>
                <w:rStyle w:val="font11"/>
                <w:rFonts w:hint="default"/>
                <w:lang w:bidi="ar"/>
              </w:rPr>
              <w:br/>
              <w:t>课程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必修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514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21.8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31.5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23.5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rPr>
                <w:color w:val="000000"/>
                <w:sz w:val="18"/>
                <w:szCs w:val="18"/>
              </w:rPr>
            </w:pPr>
          </w:p>
        </w:tc>
      </w:tr>
      <w:tr w:rsidR="001E7A52">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jc w:val="center"/>
              <w:rPr>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选修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96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4.1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4.5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rPr>
                <w:color w:val="000000"/>
                <w:sz w:val="18"/>
                <w:szCs w:val="18"/>
              </w:rPr>
            </w:pPr>
          </w:p>
        </w:tc>
      </w:tr>
      <w:tr w:rsidR="001E7A52">
        <w:trPr>
          <w:trHeight w:val="390"/>
          <w:jc w:val="center"/>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职业教育</w:t>
            </w:r>
            <w:r>
              <w:rPr>
                <w:rFonts w:ascii="宋体" w:hAnsi="宋体" w:cs="宋体" w:hint="eastAsia"/>
                <w:color w:val="000000"/>
                <w:kern w:val="0"/>
                <w:sz w:val="18"/>
                <w:szCs w:val="18"/>
                <w:lang w:bidi="ar"/>
              </w:rPr>
              <w:br/>
              <w:t>课程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rStyle w:val="font11"/>
                <w:rFonts w:hint="default"/>
                <w:lang w:bidi="ar"/>
              </w:rPr>
              <w:t>职业基础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432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18.4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27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20.1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rPr>
                <w:color w:val="000000"/>
                <w:sz w:val="18"/>
                <w:szCs w:val="18"/>
              </w:rPr>
            </w:pPr>
          </w:p>
        </w:tc>
      </w:tr>
      <w:tr w:rsidR="001E7A52">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rStyle w:val="font11"/>
                <w:rFonts w:hint="default"/>
                <w:lang w:bidi="ar"/>
              </w:rPr>
              <w:t>职业技术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616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26.2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38.5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28.7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rPr>
                <w:color w:val="000000"/>
                <w:sz w:val="18"/>
                <w:szCs w:val="18"/>
              </w:rPr>
            </w:pPr>
          </w:p>
        </w:tc>
      </w:tr>
      <w:tr w:rsidR="001E7A52">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rStyle w:val="font11"/>
                <w:rFonts w:hint="default"/>
                <w:lang w:bidi="ar"/>
              </w:rPr>
              <w:t>职业拓展</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96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4.1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4.5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rPr>
                <w:color w:val="000000"/>
                <w:sz w:val="18"/>
                <w:szCs w:val="18"/>
              </w:rPr>
            </w:pPr>
          </w:p>
        </w:tc>
      </w:tr>
      <w:tr w:rsidR="001E7A52">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rStyle w:val="font11"/>
                <w:rFonts w:hint="default"/>
                <w:lang w:bidi="ar"/>
              </w:rPr>
              <w:t>专业实践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216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9.2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6.7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rPr>
                <w:color w:val="000000"/>
                <w:sz w:val="18"/>
                <w:szCs w:val="18"/>
              </w:rPr>
            </w:pPr>
          </w:p>
        </w:tc>
      </w:tr>
      <w:tr w:rsidR="001E7A52">
        <w:trPr>
          <w:trHeight w:val="390"/>
          <w:jc w:val="center"/>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jc w:val="center"/>
              <w:rPr>
                <w:rFonts w:ascii="宋体" w:hAnsi="宋体" w:cs="宋体"/>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rStyle w:val="font11"/>
                <w:rFonts w:hint="default"/>
                <w:lang w:bidi="ar"/>
              </w:rPr>
              <w:t>毕业实践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384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16.3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 xml:space="preserve">11.9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rPr>
                <w:color w:val="000000"/>
                <w:sz w:val="18"/>
                <w:szCs w:val="18"/>
              </w:rPr>
            </w:pPr>
          </w:p>
        </w:tc>
      </w:tr>
      <w:tr w:rsidR="001E7A52">
        <w:trPr>
          <w:trHeight w:val="390"/>
          <w:jc w:val="center"/>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b/>
                <w:color w:val="000000"/>
                <w:sz w:val="18"/>
                <w:szCs w:val="18"/>
              </w:rPr>
            </w:pPr>
            <w:r>
              <w:rPr>
                <w:rStyle w:val="font01"/>
                <w:rFonts w:hint="default"/>
                <w:lang w:bidi="ar"/>
              </w:rPr>
              <w:t>合计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2354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134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5C0383">
            <w:pPr>
              <w:widowControl/>
              <w:jc w:val="center"/>
              <w:textAlignment w:val="center"/>
              <w:rPr>
                <w:color w:val="000000"/>
                <w:sz w:val="18"/>
                <w:szCs w:val="18"/>
              </w:rPr>
            </w:pPr>
            <w:r>
              <w:rPr>
                <w:color w:val="000000"/>
                <w:kern w:val="0"/>
                <w:sz w:val="18"/>
                <w:szCs w:val="18"/>
                <w:lang w:bidi="ar"/>
              </w:rPr>
              <w:t>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A52" w:rsidRDefault="001E7A52">
            <w:pPr>
              <w:rPr>
                <w:color w:val="000000"/>
                <w:sz w:val="18"/>
                <w:szCs w:val="18"/>
              </w:rPr>
            </w:pPr>
          </w:p>
        </w:tc>
      </w:tr>
    </w:tbl>
    <w:p w:rsidR="001E7A52" w:rsidRDefault="001E7A52">
      <w:pPr>
        <w:spacing w:line="400" w:lineRule="exact"/>
        <w:ind w:firstLineChars="200" w:firstLine="420"/>
        <w:rPr>
          <w:szCs w:val="22"/>
        </w:rPr>
      </w:pPr>
    </w:p>
    <w:p w:rsidR="001E7A52" w:rsidRDefault="005C0383">
      <w:pPr>
        <w:spacing w:line="400" w:lineRule="exact"/>
        <w:ind w:firstLineChars="200" w:firstLine="480"/>
        <w:rPr>
          <w:rFonts w:ascii="黑体" w:eastAsia="黑体" w:hAnsi="黑体"/>
          <w:sz w:val="24"/>
        </w:rPr>
      </w:pPr>
      <w:r>
        <w:rPr>
          <w:rFonts w:ascii="黑体" w:eastAsia="黑体" w:hAnsi="黑体" w:hint="eastAsia"/>
          <w:sz w:val="24"/>
        </w:rPr>
        <w:t>七、教学计划进程表</w:t>
      </w:r>
    </w:p>
    <w:p w:rsidR="005C0383" w:rsidRDefault="005C0383" w:rsidP="005C0383">
      <w:pPr>
        <w:spacing w:line="400" w:lineRule="exact"/>
        <w:ind w:firstLineChars="200" w:firstLine="420"/>
      </w:pPr>
      <w:r>
        <w:rPr>
          <w:rFonts w:hint="eastAsia"/>
        </w:rPr>
        <w:t>（</w:t>
      </w:r>
      <w:r>
        <w:rPr>
          <w:rFonts w:hint="eastAsia"/>
          <w:szCs w:val="21"/>
        </w:rPr>
        <w:t>见</w:t>
      </w:r>
      <w:r w:rsidR="00B058DD">
        <w:rPr>
          <w:rFonts w:hint="eastAsia"/>
          <w:szCs w:val="21"/>
        </w:rPr>
        <w:t>下页</w:t>
      </w:r>
      <w:r>
        <w:rPr>
          <w:rFonts w:hint="eastAsia"/>
        </w:rPr>
        <w:t>）</w:t>
      </w:r>
    </w:p>
    <w:p w:rsidR="001E7A52" w:rsidRDefault="001E7A52">
      <w:pPr>
        <w:spacing w:line="400" w:lineRule="exact"/>
        <w:ind w:firstLineChars="200" w:firstLine="420"/>
        <w:rPr>
          <w:szCs w:val="22"/>
        </w:rPr>
      </w:pPr>
    </w:p>
    <w:p w:rsidR="00AC6256" w:rsidRDefault="00B058DD" w:rsidP="00AC6256">
      <w:pPr>
        <w:widowControl/>
        <w:jc w:val="center"/>
        <w:rPr>
          <w:rFonts w:ascii="宋体" w:hAnsi="宋体" w:cs="宋体"/>
          <w:noProof/>
          <w:kern w:val="0"/>
          <w:sz w:val="24"/>
        </w:rPr>
      </w:pPr>
      <w:r w:rsidRPr="00B058DD">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6pt;height:728.15pt">
            <v:imagedata r:id="rId9" o:title=""/>
          </v:shape>
        </w:pict>
      </w:r>
    </w:p>
    <w:p w:rsidR="00BB6CC3" w:rsidRDefault="00BB6CC3" w:rsidP="00AC6256">
      <w:pPr>
        <w:widowControl/>
        <w:jc w:val="center"/>
        <w:rPr>
          <w:rFonts w:ascii="宋体" w:hAnsi="宋体" w:cs="宋体"/>
          <w:noProof/>
          <w:kern w:val="0"/>
          <w:sz w:val="24"/>
        </w:rPr>
        <w:sectPr w:rsidR="00BB6CC3">
          <w:pgSz w:w="11906" w:h="16838"/>
          <w:pgMar w:top="1134" w:right="1134" w:bottom="1134" w:left="1134" w:header="680" w:footer="567" w:gutter="0"/>
          <w:cols w:space="425"/>
          <w:docGrid w:type="lines" w:linePitch="312"/>
        </w:sectPr>
      </w:pPr>
    </w:p>
    <w:p w:rsidR="00B058DD" w:rsidRDefault="00B058DD" w:rsidP="00B058DD">
      <w:pPr>
        <w:spacing w:line="400" w:lineRule="exact"/>
        <w:ind w:firstLineChars="200" w:firstLine="420"/>
      </w:pPr>
    </w:p>
    <w:p w:rsidR="00B058DD" w:rsidRDefault="00B058DD" w:rsidP="00B058DD">
      <w:pPr>
        <w:spacing w:line="400" w:lineRule="exact"/>
        <w:ind w:firstLineChars="200" w:firstLine="480"/>
        <w:rPr>
          <w:rFonts w:ascii="黑体" w:eastAsia="黑体" w:hAnsi="黑体"/>
          <w:sz w:val="24"/>
        </w:rPr>
      </w:pPr>
      <w:r>
        <w:rPr>
          <w:rFonts w:ascii="黑体" w:eastAsia="黑体" w:hAnsi="黑体" w:hint="eastAsia"/>
          <w:sz w:val="24"/>
        </w:rPr>
        <w:t>八、实践教学计划进程表</w:t>
      </w:r>
    </w:p>
    <w:p w:rsidR="00AC6256" w:rsidRPr="00AC6256" w:rsidRDefault="00B058DD" w:rsidP="00AC6256">
      <w:pPr>
        <w:widowControl/>
        <w:jc w:val="center"/>
        <w:rPr>
          <w:rFonts w:ascii="宋体" w:hAnsi="宋体" w:cs="宋体"/>
          <w:kern w:val="0"/>
          <w:sz w:val="24"/>
        </w:rPr>
      </w:pPr>
      <w:r w:rsidRPr="00B058DD">
        <w:pict>
          <v:shape id="_x0000_i1026" type="#_x0000_t75" style="width:671.8pt;height:175.3pt">
            <v:imagedata r:id="rId10" o:title=""/>
          </v:shape>
        </w:pict>
      </w:r>
    </w:p>
    <w:p w:rsidR="00AC6256" w:rsidRDefault="00AC6256" w:rsidP="00BB6CC3">
      <w:pPr>
        <w:widowControl/>
        <w:jc w:val="center"/>
        <w:rPr>
          <w:rFonts w:ascii="宋体" w:hAnsi="宋体" w:cs="宋体"/>
          <w:kern w:val="0"/>
          <w:sz w:val="24"/>
        </w:rPr>
      </w:pPr>
    </w:p>
    <w:p w:rsidR="00BB6CC3" w:rsidRDefault="00BB6CC3" w:rsidP="00BB6CC3">
      <w:pPr>
        <w:widowControl/>
        <w:jc w:val="center"/>
        <w:rPr>
          <w:rFonts w:ascii="宋体" w:hAnsi="宋体" w:cs="宋体"/>
          <w:kern w:val="0"/>
          <w:sz w:val="24"/>
        </w:rPr>
        <w:sectPr w:rsidR="00BB6CC3" w:rsidSect="00AC6256">
          <w:pgSz w:w="16838" w:h="11906" w:orient="landscape"/>
          <w:pgMar w:top="1134" w:right="1134" w:bottom="1134" w:left="1134" w:header="680" w:footer="567" w:gutter="0"/>
          <w:cols w:space="425"/>
          <w:docGrid w:type="lines" w:linePitch="312"/>
        </w:sectPr>
      </w:pPr>
    </w:p>
    <w:p w:rsidR="00B058DD" w:rsidRDefault="00B058DD" w:rsidP="00B058DD">
      <w:pPr>
        <w:spacing w:line="400" w:lineRule="exact"/>
        <w:ind w:firstLineChars="200" w:firstLine="480"/>
        <w:rPr>
          <w:rFonts w:ascii="黑体" w:eastAsia="黑体" w:hAnsi="黑体"/>
          <w:sz w:val="24"/>
        </w:rPr>
      </w:pPr>
      <w:r>
        <w:rPr>
          <w:rFonts w:ascii="黑体" w:eastAsia="黑体" w:hAnsi="黑体" w:hint="eastAsia"/>
          <w:sz w:val="24"/>
        </w:rPr>
        <w:lastRenderedPageBreak/>
        <w:t>九、分学期开课计划表</w:t>
      </w:r>
    </w:p>
    <w:p w:rsidR="00B058DD" w:rsidRPr="00B058DD" w:rsidRDefault="00B058DD" w:rsidP="00B058DD">
      <w:pPr>
        <w:jc w:val="center"/>
      </w:pPr>
      <w:r w:rsidRPr="00B058DD">
        <w:pict>
          <v:shape id="_x0000_i1027" type="#_x0000_t75" style="width:481.45pt;height:375.65pt">
            <v:imagedata r:id="rId11" o:title=""/>
          </v:shape>
        </w:pict>
      </w:r>
    </w:p>
    <w:p w:rsidR="00B058DD" w:rsidRDefault="00B058DD" w:rsidP="00B058DD">
      <w:pPr>
        <w:spacing w:line="400" w:lineRule="exact"/>
        <w:ind w:firstLineChars="200" w:firstLine="420"/>
        <w:rPr>
          <w:szCs w:val="22"/>
        </w:rPr>
      </w:pPr>
    </w:p>
    <w:p w:rsidR="00B058DD" w:rsidRDefault="00B058DD" w:rsidP="00B058DD">
      <w:pPr>
        <w:spacing w:line="400" w:lineRule="exact"/>
        <w:ind w:firstLineChars="200" w:firstLine="480"/>
        <w:rPr>
          <w:rFonts w:ascii="黑体" w:eastAsia="黑体" w:hAnsi="黑体"/>
          <w:sz w:val="24"/>
        </w:rPr>
      </w:pPr>
      <w:r>
        <w:rPr>
          <w:rFonts w:ascii="黑体" w:eastAsia="黑体" w:hAnsi="黑体" w:hint="eastAsia"/>
          <w:sz w:val="24"/>
        </w:rPr>
        <w:t>十、其他说明</w:t>
      </w:r>
    </w:p>
    <w:p w:rsidR="00B058DD" w:rsidRDefault="00B058DD" w:rsidP="00B058DD">
      <w:pPr>
        <w:spacing w:line="400" w:lineRule="exact"/>
        <w:ind w:firstLineChars="200" w:firstLine="420"/>
        <w:rPr>
          <w:szCs w:val="22"/>
        </w:rPr>
      </w:pPr>
      <w:r>
        <w:rPr>
          <w:rFonts w:hint="eastAsia"/>
          <w:szCs w:val="22"/>
        </w:rPr>
        <w:t>（一）职业技能鉴定</w:t>
      </w:r>
    </w:p>
    <w:p w:rsidR="00B058DD" w:rsidRDefault="00B058DD" w:rsidP="00B058DD">
      <w:pPr>
        <w:spacing w:line="400" w:lineRule="exact"/>
        <w:ind w:firstLineChars="200" w:firstLine="420"/>
        <w:rPr>
          <w:szCs w:val="22"/>
        </w:rPr>
      </w:pPr>
      <w:r>
        <w:rPr>
          <w:rFonts w:hint="eastAsia"/>
          <w:szCs w:val="22"/>
        </w:rPr>
        <w:t>毕业生必须考取至少一个以上与专业核心课程对应的职业资格证书。本专业将职业资格标准引入到专业教学内容之中，实现“双证融通”制度。因此，将机电设备维修技术、电子电工技术基础课程确定为本专业的职业资格鉴定课程，职业资格鉴定是该课程的考核内容之一。课程的理论知识部分学习完成后，必须参加机修钳工或内线电工（中级）职业资格鉴定并获取中级职业资格证书，其成绩作为课程考核成绩。理论考试成绩和职业资格鉴定成绩的权重为</w:t>
      </w:r>
      <w:r>
        <w:rPr>
          <w:szCs w:val="22"/>
        </w:rPr>
        <w:t>6</w:t>
      </w:r>
      <w:r>
        <w:rPr>
          <w:rFonts w:hint="eastAsia"/>
          <w:szCs w:val="22"/>
        </w:rPr>
        <w:t>:</w:t>
      </w:r>
      <w:r>
        <w:rPr>
          <w:szCs w:val="22"/>
        </w:rPr>
        <w:t>4</w:t>
      </w:r>
      <w:r>
        <w:rPr>
          <w:rFonts w:hint="eastAsia"/>
          <w:szCs w:val="22"/>
        </w:rPr>
        <w:t>，即期末考试理论成绩占总成绩的</w:t>
      </w:r>
      <w:r>
        <w:rPr>
          <w:szCs w:val="22"/>
        </w:rPr>
        <w:t>60%</w:t>
      </w:r>
      <w:r>
        <w:rPr>
          <w:rFonts w:hint="eastAsia"/>
          <w:szCs w:val="22"/>
        </w:rPr>
        <w:t>，数控车床（中级）考证成绩占总成绩的</w:t>
      </w:r>
      <w:r>
        <w:rPr>
          <w:szCs w:val="22"/>
        </w:rPr>
        <w:t>40%</w:t>
      </w:r>
      <w:r>
        <w:rPr>
          <w:rFonts w:hint="eastAsia"/>
          <w:szCs w:val="22"/>
        </w:rPr>
        <w:t>。</w:t>
      </w:r>
    </w:p>
    <w:p w:rsidR="00B058DD" w:rsidRDefault="00B058DD" w:rsidP="00B058DD">
      <w:pPr>
        <w:spacing w:line="400" w:lineRule="exact"/>
        <w:ind w:firstLineChars="200" w:firstLine="420"/>
        <w:rPr>
          <w:szCs w:val="22"/>
        </w:rPr>
      </w:pPr>
      <w:r>
        <w:rPr>
          <w:rFonts w:hint="eastAsia"/>
          <w:szCs w:val="22"/>
        </w:rPr>
        <w:t>（二）毕业条件</w:t>
      </w:r>
    </w:p>
    <w:p w:rsidR="00B058DD" w:rsidRDefault="00B058DD" w:rsidP="00B058DD">
      <w:pPr>
        <w:spacing w:line="400" w:lineRule="exact"/>
        <w:ind w:firstLineChars="200" w:firstLine="420"/>
        <w:rPr>
          <w:szCs w:val="22"/>
        </w:rPr>
      </w:pPr>
      <w:r>
        <w:rPr>
          <w:rFonts w:hint="eastAsia"/>
          <w:szCs w:val="22"/>
        </w:rPr>
        <w:t>☆</w:t>
      </w:r>
      <w:r>
        <w:rPr>
          <w:rFonts w:hint="eastAsia"/>
          <w:szCs w:val="22"/>
        </w:rPr>
        <w:t xml:space="preserve"> </w:t>
      </w:r>
      <w:r>
        <w:rPr>
          <w:rFonts w:hint="eastAsia"/>
          <w:szCs w:val="22"/>
        </w:rPr>
        <w:t>修完教学计划所列必修课程并且成绩全部合格；</w:t>
      </w:r>
    </w:p>
    <w:p w:rsidR="00B058DD" w:rsidRDefault="00B058DD" w:rsidP="00B058DD">
      <w:pPr>
        <w:spacing w:line="400" w:lineRule="exact"/>
        <w:ind w:firstLineChars="200" w:firstLine="420"/>
        <w:rPr>
          <w:szCs w:val="22"/>
        </w:rPr>
      </w:pPr>
      <w:r>
        <w:rPr>
          <w:rFonts w:hint="eastAsia"/>
          <w:szCs w:val="22"/>
        </w:rPr>
        <w:t>☆</w:t>
      </w:r>
      <w:r>
        <w:rPr>
          <w:rFonts w:hint="eastAsia"/>
          <w:szCs w:val="22"/>
        </w:rPr>
        <w:t xml:space="preserve"> </w:t>
      </w:r>
      <w:r>
        <w:rPr>
          <w:rFonts w:hint="eastAsia"/>
          <w:szCs w:val="22"/>
        </w:rPr>
        <w:t>完成规定门数的选修课的学习并且考核成绩合格；</w:t>
      </w:r>
    </w:p>
    <w:p w:rsidR="00B058DD" w:rsidRDefault="00B058DD" w:rsidP="00B058DD">
      <w:pPr>
        <w:spacing w:line="400" w:lineRule="exact"/>
        <w:ind w:firstLineChars="200" w:firstLine="420"/>
        <w:rPr>
          <w:szCs w:val="22"/>
        </w:rPr>
      </w:pPr>
      <w:r>
        <w:rPr>
          <w:rFonts w:hint="eastAsia"/>
          <w:szCs w:val="22"/>
        </w:rPr>
        <w:t>☆</w:t>
      </w:r>
      <w:r>
        <w:rPr>
          <w:rFonts w:hint="eastAsia"/>
          <w:szCs w:val="22"/>
        </w:rPr>
        <w:t xml:space="preserve"> </w:t>
      </w:r>
      <w:r>
        <w:rPr>
          <w:rFonts w:hint="eastAsia"/>
          <w:szCs w:val="22"/>
        </w:rPr>
        <w:t>完成工学结合顶岗实习，并达到合格标准；</w:t>
      </w:r>
    </w:p>
    <w:p w:rsidR="00B058DD" w:rsidRDefault="00B058DD" w:rsidP="00B058DD">
      <w:pPr>
        <w:spacing w:line="400" w:lineRule="exact"/>
        <w:ind w:firstLineChars="200" w:firstLine="420"/>
        <w:rPr>
          <w:rFonts w:hint="eastAsia"/>
          <w:szCs w:val="22"/>
        </w:rPr>
      </w:pPr>
      <w:r>
        <w:rPr>
          <w:rFonts w:hint="eastAsia"/>
          <w:szCs w:val="22"/>
        </w:rPr>
        <w:t xml:space="preserve">   </w:t>
      </w:r>
      <w:r>
        <w:rPr>
          <w:rFonts w:hint="eastAsia"/>
          <w:szCs w:val="22"/>
        </w:rPr>
        <w:t>获得机电设备维修与管理专业规定的学分方可毕业。</w:t>
      </w:r>
    </w:p>
    <w:p w:rsidR="00B058DD" w:rsidRPr="00B058DD" w:rsidRDefault="00B058DD" w:rsidP="00B058DD">
      <w:pPr>
        <w:spacing w:line="400" w:lineRule="exact"/>
        <w:ind w:firstLineChars="200" w:firstLine="420"/>
        <w:rPr>
          <w:szCs w:val="22"/>
        </w:rPr>
      </w:pPr>
    </w:p>
    <w:sectPr w:rsidR="00B058DD" w:rsidRPr="00B058DD">
      <w:pgSz w:w="11906" w:h="16838"/>
      <w:pgMar w:top="1134" w:right="1134" w:bottom="1134" w:left="1134" w:header="680"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49" w:rsidRDefault="004E4549" w:rsidP="003C11C2">
      <w:r>
        <w:separator/>
      </w:r>
    </w:p>
  </w:endnote>
  <w:endnote w:type="continuationSeparator" w:id="0">
    <w:p w:rsidR="004E4549" w:rsidRDefault="004E4549" w:rsidP="003C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49" w:rsidRDefault="004E4549" w:rsidP="003C11C2">
      <w:r>
        <w:separator/>
      </w:r>
    </w:p>
  </w:footnote>
  <w:footnote w:type="continuationSeparator" w:id="0">
    <w:p w:rsidR="004E4549" w:rsidRDefault="004E4549" w:rsidP="003C1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375"/>
    <w:rsid w:val="00087060"/>
    <w:rsid w:val="000B0C1C"/>
    <w:rsid w:val="000B60A4"/>
    <w:rsid w:val="000D3990"/>
    <w:rsid w:val="000E6E5C"/>
    <w:rsid w:val="000E7CB6"/>
    <w:rsid w:val="00114A90"/>
    <w:rsid w:val="00144EFD"/>
    <w:rsid w:val="00160054"/>
    <w:rsid w:val="00190746"/>
    <w:rsid w:val="001E7A52"/>
    <w:rsid w:val="00221869"/>
    <w:rsid w:val="00260568"/>
    <w:rsid w:val="00294BEC"/>
    <w:rsid w:val="002B04D4"/>
    <w:rsid w:val="002B5F0B"/>
    <w:rsid w:val="00303814"/>
    <w:rsid w:val="003052E3"/>
    <w:rsid w:val="00316B39"/>
    <w:rsid w:val="003808BB"/>
    <w:rsid w:val="003C11C2"/>
    <w:rsid w:val="003C4DFC"/>
    <w:rsid w:val="004B328C"/>
    <w:rsid w:val="004E4549"/>
    <w:rsid w:val="004F3D0D"/>
    <w:rsid w:val="0056526D"/>
    <w:rsid w:val="00577507"/>
    <w:rsid w:val="00580C7B"/>
    <w:rsid w:val="005C0383"/>
    <w:rsid w:val="005C761C"/>
    <w:rsid w:val="005D3751"/>
    <w:rsid w:val="0063681E"/>
    <w:rsid w:val="0067122A"/>
    <w:rsid w:val="0067368F"/>
    <w:rsid w:val="006E2782"/>
    <w:rsid w:val="00704EB5"/>
    <w:rsid w:val="00721693"/>
    <w:rsid w:val="00752249"/>
    <w:rsid w:val="00763095"/>
    <w:rsid w:val="007C55FE"/>
    <w:rsid w:val="007E5077"/>
    <w:rsid w:val="00805416"/>
    <w:rsid w:val="00822AAE"/>
    <w:rsid w:val="008B0F39"/>
    <w:rsid w:val="008E4AAB"/>
    <w:rsid w:val="00905018"/>
    <w:rsid w:val="0092646C"/>
    <w:rsid w:val="00973AC2"/>
    <w:rsid w:val="009A1BC8"/>
    <w:rsid w:val="009C1B47"/>
    <w:rsid w:val="009F4E17"/>
    <w:rsid w:val="00A07AB3"/>
    <w:rsid w:val="00A6525E"/>
    <w:rsid w:val="00A7004A"/>
    <w:rsid w:val="00A91613"/>
    <w:rsid w:val="00AC6256"/>
    <w:rsid w:val="00B058DD"/>
    <w:rsid w:val="00B1247F"/>
    <w:rsid w:val="00B61B31"/>
    <w:rsid w:val="00BA0A87"/>
    <w:rsid w:val="00BB6CC3"/>
    <w:rsid w:val="00BC6AE9"/>
    <w:rsid w:val="00BE565E"/>
    <w:rsid w:val="00C411CC"/>
    <w:rsid w:val="00C44070"/>
    <w:rsid w:val="00C9525B"/>
    <w:rsid w:val="00CC043E"/>
    <w:rsid w:val="00CC7266"/>
    <w:rsid w:val="00CD24B9"/>
    <w:rsid w:val="00D00DCF"/>
    <w:rsid w:val="00DE0245"/>
    <w:rsid w:val="00DE4EAD"/>
    <w:rsid w:val="00DF4D34"/>
    <w:rsid w:val="00DF7375"/>
    <w:rsid w:val="00E0062D"/>
    <w:rsid w:val="00E12D6C"/>
    <w:rsid w:val="00EB5883"/>
    <w:rsid w:val="00F64DC4"/>
    <w:rsid w:val="560F4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lsdException w:name="FollowedHyperlink"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FollowedHyperlink"/>
    <w:uiPriority w:val="99"/>
    <w:semiHidden/>
    <w:rPr>
      <w:rFonts w:cs="Times New Roman"/>
      <w:color w:val="800080"/>
      <w:u w:val="single"/>
    </w:rPr>
  </w:style>
  <w:style w:type="character" w:styleId="a6">
    <w:name w:val="Hyperlink"/>
    <w:uiPriority w:val="99"/>
    <w:semiHidden/>
    <w:rPr>
      <w:rFonts w:cs="Times New Roman"/>
      <w:color w:val="0000FF"/>
      <w:u w:val="single"/>
    </w:rPr>
  </w:style>
  <w:style w:type="table" w:styleId="a7">
    <w:name w:val="Table Grid"/>
    <w:basedOn w:val="a1"/>
    <w:uiPriority w:val="59"/>
    <w:locked/>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2312GB231223">
    <w:name w:val="样式 (西文) 仿宋_GB2312 (中文) 仿宋_GB2312 (符号) 宋体 四号 行距: 固定值 23 磅 首行..."/>
    <w:basedOn w:val="a"/>
    <w:uiPriority w:val="99"/>
    <w:pPr>
      <w:spacing w:line="440" w:lineRule="exact"/>
      <w:ind w:firstLineChars="200" w:firstLine="200"/>
    </w:pPr>
    <w:rPr>
      <w:rFonts w:ascii="仿宋_GB2312" w:eastAsia="仿宋_GB2312" w:hAnsi="宋体" w:cs="宋体"/>
      <w:sz w:val="24"/>
      <w:szCs w:val="20"/>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6"/>
      <w:szCs w:val="16"/>
    </w:rPr>
  </w:style>
  <w:style w:type="paragraph" w:customStyle="1" w:styleId="font6">
    <w:name w:val="font6"/>
    <w:basedOn w:val="a"/>
    <w:uiPriority w:val="99"/>
    <w:pPr>
      <w:widowControl/>
      <w:spacing w:before="100" w:beforeAutospacing="1" w:after="100" w:afterAutospacing="1"/>
      <w:jc w:val="left"/>
    </w:pPr>
    <w:rPr>
      <w:rFonts w:ascii="宋体" w:hAnsi="宋体" w:cs="宋体"/>
      <w:kern w:val="0"/>
      <w:sz w:val="16"/>
      <w:szCs w:val="16"/>
      <w:u w:val="single"/>
    </w:rPr>
  </w:style>
  <w:style w:type="paragraph" w:customStyle="1" w:styleId="font7">
    <w:name w:val="font7"/>
    <w:basedOn w:val="a"/>
    <w:uiPriority w:val="99"/>
    <w:pPr>
      <w:widowControl/>
      <w:spacing w:before="100" w:beforeAutospacing="1" w:after="100" w:afterAutospacing="1"/>
      <w:jc w:val="left"/>
    </w:pPr>
    <w:rPr>
      <w:rFonts w:ascii="宋体" w:hAnsi="宋体" w:cs="宋体"/>
      <w:kern w:val="0"/>
      <w:sz w:val="12"/>
      <w:szCs w:val="12"/>
    </w:rPr>
  </w:style>
  <w:style w:type="paragraph" w:customStyle="1" w:styleId="font8">
    <w:name w:val="font8"/>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925">
    <w:name w:val="xl925"/>
    <w:basedOn w:val="a"/>
    <w:uiPriority w:val="99"/>
    <w:pPr>
      <w:widowControl/>
      <w:spacing w:before="100" w:beforeAutospacing="1" w:after="100" w:afterAutospacing="1"/>
      <w:jc w:val="left"/>
      <w:textAlignment w:val="center"/>
    </w:pPr>
    <w:rPr>
      <w:rFonts w:ascii="宋体" w:hAnsi="宋体" w:cs="宋体"/>
      <w:b/>
      <w:bCs/>
      <w:kern w:val="0"/>
      <w:sz w:val="24"/>
    </w:rPr>
  </w:style>
  <w:style w:type="paragraph" w:customStyle="1" w:styleId="xl926">
    <w:name w:val="xl926"/>
    <w:basedOn w:val="a"/>
    <w:uiPriority w:val="99"/>
    <w:pPr>
      <w:widowControl/>
      <w:spacing w:before="100" w:beforeAutospacing="1" w:after="100" w:afterAutospacing="1"/>
      <w:jc w:val="left"/>
      <w:textAlignment w:val="center"/>
    </w:pPr>
    <w:rPr>
      <w:rFonts w:ascii="宋体" w:hAnsi="宋体" w:cs="宋体"/>
      <w:color w:val="FF0000"/>
      <w:kern w:val="0"/>
      <w:sz w:val="24"/>
    </w:rPr>
  </w:style>
  <w:style w:type="paragraph" w:customStyle="1" w:styleId="xl927">
    <w:name w:val="xl927"/>
    <w:basedOn w:val="a"/>
    <w:uiPriority w:val="99"/>
    <w:pPr>
      <w:widowControl/>
      <w:spacing w:before="100" w:beforeAutospacing="1" w:after="100" w:afterAutospacing="1"/>
      <w:jc w:val="left"/>
      <w:textAlignment w:val="center"/>
    </w:pPr>
    <w:rPr>
      <w:rFonts w:ascii="宋体" w:hAnsi="宋体" w:cs="宋体"/>
      <w:kern w:val="0"/>
      <w:sz w:val="24"/>
    </w:rPr>
  </w:style>
  <w:style w:type="paragraph" w:customStyle="1" w:styleId="xl928">
    <w:name w:val="xl928"/>
    <w:basedOn w:val="a"/>
    <w:uiPriority w:val="99"/>
    <w:pPr>
      <w:widowControl/>
      <w:spacing w:before="100" w:beforeAutospacing="1" w:after="100" w:afterAutospacing="1"/>
      <w:jc w:val="center"/>
      <w:textAlignment w:val="center"/>
    </w:pPr>
    <w:rPr>
      <w:rFonts w:ascii="宋体" w:hAnsi="宋体" w:cs="宋体"/>
      <w:kern w:val="0"/>
      <w:sz w:val="12"/>
      <w:szCs w:val="12"/>
    </w:rPr>
  </w:style>
  <w:style w:type="paragraph" w:customStyle="1" w:styleId="xl929">
    <w:name w:val="xl92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30">
    <w:name w:val="xl93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31">
    <w:name w:val="xl93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32">
    <w:name w:val="xl932"/>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933">
    <w:name w:val="xl933"/>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934">
    <w:name w:val="xl93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35">
    <w:name w:val="xl935"/>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36">
    <w:name w:val="xl93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37">
    <w:name w:val="xl93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938">
    <w:name w:val="xl93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39">
    <w:name w:val="xl93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6"/>
      <w:szCs w:val="16"/>
    </w:rPr>
  </w:style>
  <w:style w:type="paragraph" w:customStyle="1" w:styleId="xl940">
    <w:name w:val="xl940"/>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941">
    <w:name w:val="xl941"/>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42">
    <w:name w:val="xl942"/>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6"/>
      <w:szCs w:val="16"/>
    </w:rPr>
  </w:style>
  <w:style w:type="paragraph" w:customStyle="1" w:styleId="xl943">
    <w:name w:val="xl943"/>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944">
    <w:name w:val="xl94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45">
    <w:name w:val="xl94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46">
    <w:name w:val="xl94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47">
    <w:name w:val="xl94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948">
    <w:name w:val="xl94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949">
    <w:name w:val="xl949"/>
    <w:basedOn w:val="a"/>
    <w:uiPriority w:val="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50">
    <w:name w:val="xl950"/>
    <w:basedOn w:val="a"/>
    <w:uiPriority w:val="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kern w:val="0"/>
      <w:sz w:val="12"/>
      <w:szCs w:val="12"/>
    </w:rPr>
  </w:style>
  <w:style w:type="paragraph" w:customStyle="1" w:styleId="xl951">
    <w:name w:val="xl951"/>
    <w:basedOn w:val="a"/>
    <w:uiPriority w:val="99"/>
    <w:qFormat/>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b/>
      <w:bCs/>
      <w:kern w:val="0"/>
      <w:sz w:val="12"/>
      <w:szCs w:val="12"/>
    </w:rPr>
  </w:style>
  <w:style w:type="paragraph" w:customStyle="1" w:styleId="xl952">
    <w:name w:val="xl952"/>
    <w:basedOn w:val="a"/>
    <w:uiPriority w:val="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color w:val="FF0000"/>
      <w:kern w:val="0"/>
      <w:sz w:val="12"/>
      <w:szCs w:val="12"/>
    </w:rPr>
  </w:style>
  <w:style w:type="paragraph" w:customStyle="1" w:styleId="xl953">
    <w:name w:val="xl953"/>
    <w:basedOn w:val="a"/>
    <w:uiPriority w:val="99"/>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宋体" w:hAnsi="宋体" w:cs="宋体"/>
      <w:color w:val="FF0000"/>
      <w:kern w:val="0"/>
      <w:sz w:val="12"/>
      <w:szCs w:val="12"/>
    </w:rPr>
  </w:style>
  <w:style w:type="paragraph" w:customStyle="1" w:styleId="xl954">
    <w:name w:val="xl954"/>
    <w:basedOn w:val="a"/>
    <w:uiPriority w:val="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宋体" w:hAnsi="宋体" w:cs="宋体"/>
      <w:kern w:val="0"/>
      <w:sz w:val="12"/>
      <w:szCs w:val="12"/>
    </w:rPr>
  </w:style>
  <w:style w:type="paragraph" w:customStyle="1" w:styleId="xl955">
    <w:name w:val="xl955"/>
    <w:basedOn w:val="a"/>
    <w:uiPriority w:val="99"/>
    <w:pPr>
      <w:widowControl/>
      <w:spacing w:before="100" w:beforeAutospacing="1" w:after="100" w:afterAutospacing="1"/>
      <w:jc w:val="center"/>
      <w:textAlignment w:val="center"/>
    </w:pPr>
    <w:rPr>
      <w:rFonts w:ascii="宋体" w:hAnsi="宋体" w:cs="宋体"/>
      <w:kern w:val="0"/>
      <w:sz w:val="12"/>
      <w:szCs w:val="12"/>
    </w:rPr>
  </w:style>
  <w:style w:type="paragraph" w:customStyle="1" w:styleId="xl956">
    <w:name w:val="xl95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57">
    <w:name w:val="xl957"/>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958">
    <w:name w:val="xl958"/>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59">
    <w:name w:val="xl95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60">
    <w:name w:val="xl960"/>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61">
    <w:name w:val="xl961"/>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62">
    <w:name w:val="xl962"/>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16"/>
      <w:szCs w:val="16"/>
    </w:rPr>
  </w:style>
  <w:style w:type="paragraph" w:customStyle="1" w:styleId="xl963">
    <w:name w:val="xl963"/>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6"/>
      <w:szCs w:val="16"/>
    </w:rPr>
  </w:style>
  <w:style w:type="paragraph" w:customStyle="1" w:styleId="xl964">
    <w:name w:val="xl96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6"/>
      <w:szCs w:val="16"/>
    </w:rPr>
  </w:style>
  <w:style w:type="paragraph" w:customStyle="1" w:styleId="xl965">
    <w:name w:val="xl965"/>
    <w:basedOn w:val="a"/>
    <w:uiPriority w:val="99"/>
    <w:pPr>
      <w:widowControl/>
      <w:pBdr>
        <w:bottom w:val="double" w:sz="6" w:space="0" w:color="auto"/>
      </w:pBdr>
      <w:spacing w:before="100" w:beforeAutospacing="1" w:after="100" w:afterAutospacing="1"/>
      <w:jc w:val="center"/>
      <w:textAlignment w:val="center"/>
    </w:pPr>
    <w:rPr>
      <w:rFonts w:ascii="黑体" w:eastAsia="黑体" w:hAnsi="黑体" w:cs="宋体"/>
      <w:b/>
      <w:bCs/>
      <w:kern w:val="0"/>
      <w:sz w:val="28"/>
      <w:szCs w:val="28"/>
    </w:rPr>
  </w:style>
  <w:style w:type="paragraph" w:customStyle="1" w:styleId="xl966">
    <w:name w:val="xl966"/>
    <w:basedOn w:val="a"/>
    <w:uiPriority w:val="99"/>
    <w:pPr>
      <w:widowControl/>
      <w:pBdr>
        <w:top w:val="double" w:sz="6"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67">
    <w:name w:val="xl967"/>
    <w:basedOn w:val="a"/>
    <w:uiPriority w:val="99"/>
    <w:pPr>
      <w:widowControl/>
      <w:pBdr>
        <w:top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68">
    <w:name w:val="xl968"/>
    <w:basedOn w:val="a"/>
    <w:uiPriority w:val="9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69">
    <w:name w:val="xl969"/>
    <w:basedOn w:val="a"/>
    <w:uiPriority w:val="99"/>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70">
    <w:name w:val="xl970"/>
    <w:basedOn w:val="a"/>
    <w:uiPriority w:val="9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71">
    <w:name w:val="xl97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72">
    <w:name w:val="xl972"/>
    <w:basedOn w:val="a"/>
    <w:uiPriority w:val="99"/>
    <w:pPr>
      <w:widowControl/>
      <w:spacing w:before="100" w:beforeAutospacing="1" w:after="100" w:afterAutospacing="1"/>
      <w:jc w:val="left"/>
      <w:textAlignment w:val="center"/>
    </w:pPr>
    <w:rPr>
      <w:rFonts w:ascii="宋体" w:hAnsi="宋体" w:cs="宋体"/>
      <w:kern w:val="0"/>
      <w:sz w:val="16"/>
      <w:szCs w:val="16"/>
    </w:rPr>
  </w:style>
  <w:style w:type="paragraph" w:customStyle="1" w:styleId="xl973">
    <w:name w:val="xl973"/>
    <w:basedOn w:val="a"/>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74">
    <w:name w:val="xl974"/>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75">
    <w:name w:val="xl97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976">
    <w:name w:val="xl976"/>
    <w:basedOn w:val="a"/>
    <w:uiPriority w:val="99"/>
    <w:pPr>
      <w:widowControl/>
      <w:spacing w:before="100" w:beforeAutospacing="1" w:after="100" w:afterAutospacing="1"/>
      <w:jc w:val="left"/>
      <w:textAlignment w:val="center"/>
    </w:pPr>
    <w:rPr>
      <w:rFonts w:ascii="宋体" w:hAnsi="宋体" w:cs="宋体"/>
      <w:kern w:val="0"/>
      <w:sz w:val="16"/>
      <w:szCs w:val="16"/>
    </w:rPr>
  </w:style>
  <w:style w:type="paragraph" w:customStyle="1" w:styleId="xl977">
    <w:name w:val="xl977"/>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78">
    <w:name w:val="xl978"/>
    <w:basedOn w:val="a"/>
    <w:uiPriority w:val="9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79">
    <w:name w:val="xl979"/>
    <w:basedOn w:val="a"/>
    <w:uiPriority w:val="99"/>
    <w:pPr>
      <w:widowControl/>
      <w:pBdr>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80">
    <w:name w:val="xl980"/>
    <w:basedOn w:val="a"/>
    <w:uiPriority w:val="99"/>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6"/>
      <w:szCs w:val="16"/>
    </w:rPr>
  </w:style>
  <w:style w:type="paragraph" w:customStyle="1" w:styleId="xl981">
    <w:name w:val="xl98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2"/>
      <w:szCs w:val="12"/>
    </w:rPr>
  </w:style>
  <w:style w:type="paragraph" w:customStyle="1" w:styleId="xl982">
    <w:name w:val="xl982"/>
    <w:basedOn w:val="a"/>
    <w:uiPriority w:val="99"/>
    <w:pPr>
      <w:widowControl/>
      <w:pBdr>
        <w:top w:val="single" w:sz="4" w:space="0" w:color="auto"/>
        <w:left w:val="double" w:sz="6" w:space="0" w:color="auto"/>
        <w:bottom w:val="double" w:sz="6"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83">
    <w:name w:val="xl983"/>
    <w:basedOn w:val="a"/>
    <w:uiPriority w:val="99"/>
    <w:pPr>
      <w:widowControl/>
      <w:pBdr>
        <w:top w:val="single" w:sz="4" w:space="0" w:color="auto"/>
        <w:bottom w:val="double" w:sz="6"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84">
    <w:name w:val="xl984"/>
    <w:basedOn w:val="a"/>
    <w:uiPriority w:val="99"/>
    <w:pPr>
      <w:widowControl/>
      <w:pBdr>
        <w:top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85">
    <w:name w:val="xl985"/>
    <w:basedOn w:val="a"/>
    <w:uiPriority w:val="99"/>
    <w:pPr>
      <w:widowControl/>
      <w:pBdr>
        <w:top w:val="single" w:sz="4" w:space="0" w:color="auto"/>
        <w:left w:val="single" w:sz="4" w:space="0" w:color="auto"/>
        <w:bottom w:val="double" w:sz="6"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86">
    <w:name w:val="xl986"/>
    <w:basedOn w:val="a"/>
    <w:uiPriority w:val="99"/>
    <w:pPr>
      <w:widowControl/>
      <w:pBdr>
        <w:top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87">
    <w:name w:val="xl987"/>
    <w:basedOn w:val="a"/>
    <w:uiPriority w:val="99"/>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88">
    <w:name w:val="xl988"/>
    <w:basedOn w:val="a"/>
    <w:uiPriority w:val="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89">
    <w:name w:val="xl989"/>
    <w:basedOn w:val="a"/>
    <w:uiPriority w:val="99"/>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90">
    <w:name w:val="xl990"/>
    <w:basedOn w:val="a"/>
    <w:uiPriority w:val="99"/>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991">
    <w:name w:val="xl991"/>
    <w:basedOn w:val="a"/>
    <w:uiPriority w:val="99"/>
    <w:pPr>
      <w:widowControl/>
      <w:pBdr>
        <w:top w:val="single" w:sz="4" w:space="0" w:color="auto"/>
        <w:left w:val="double" w:sz="6"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92">
    <w:name w:val="xl992"/>
    <w:basedOn w:val="a"/>
    <w:uiPriority w:val="99"/>
    <w:pPr>
      <w:widowControl/>
      <w:pBdr>
        <w:top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93">
    <w:name w:val="xl993"/>
    <w:basedOn w:val="a"/>
    <w:uiPriority w:val="99"/>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94">
    <w:name w:val="xl994"/>
    <w:basedOn w:val="a"/>
    <w:uiPriority w:val="99"/>
    <w:pPr>
      <w:widowControl/>
      <w:pBdr>
        <w:left w:val="double" w:sz="6"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95">
    <w:name w:val="xl995"/>
    <w:basedOn w:val="a"/>
    <w:uiPriority w:val="99"/>
    <w:pPr>
      <w:widowControl/>
      <w:spacing w:before="100" w:beforeAutospacing="1" w:after="100" w:afterAutospacing="1"/>
      <w:jc w:val="center"/>
      <w:textAlignment w:val="center"/>
    </w:pPr>
    <w:rPr>
      <w:rFonts w:ascii="宋体" w:hAnsi="宋体" w:cs="宋体"/>
      <w:b/>
      <w:bCs/>
      <w:kern w:val="0"/>
      <w:sz w:val="16"/>
      <w:szCs w:val="16"/>
    </w:rPr>
  </w:style>
  <w:style w:type="paragraph" w:customStyle="1" w:styleId="xl996">
    <w:name w:val="xl996"/>
    <w:basedOn w:val="a"/>
    <w:uiPriority w:val="99"/>
    <w:pPr>
      <w:widowControl/>
      <w:pBdr>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97">
    <w:name w:val="xl997"/>
    <w:basedOn w:val="a"/>
    <w:uiPriority w:val="99"/>
    <w:pPr>
      <w:widowControl/>
      <w:pBdr>
        <w:left w:val="double" w:sz="6"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98">
    <w:name w:val="xl998"/>
    <w:basedOn w:val="a"/>
    <w:uiPriority w:val="99"/>
    <w:pPr>
      <w:widowControl/>
      <w:pBdr>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999">
    <w:name w:val="xl999"/>
    <w:basedOn w:val="a"/>
    <w:uiPriority w:val="99"/>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1000">
    <w:name w:val="xl1000"/>
    <w:basedOn w:val="a"/>
    <w:uiPriority w:val="99"/>
    <w:pPr>
      <w:widowControl/>
      <w:pBdr>
        <w:top w:val="double" w:sz="6"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001">
    <w:name w:val="xl1001"/>
    <w:basedOn w:val="a"/>
    <w:uiPriority w:val="9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002">
    <w:name w:val="xl1002"/>
    <w:basedOn w:val="a"/>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003">
    <w:name w:val="xl1003"/>
    <w:basedOn w:val="a"/>
    <w:uiPriority w:val="9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character" w:customStyle="1" w:styleId="Char0">
    <w:name w:val="页眉 Char"/>
    <w:link w:val="a4"/>
    <w:uiPriority w:val="99"/>
    <w:rPr>
      <w:rFonts w:ascii="Times New Roman" w:hAnsi="Times New Roman"/>
      <w:kern w:val="2"/>
      <w:sz w:val="18"/>
      <w:szCs w:val="18"/>
    </w:rPr>
  </w:style>
  <w:style w:type="character" w:customStyle="1" w:styleId="Char">
    <w:name w:val="页脚 Char"/>
    <w:link w:val="a3"/>
    <w:uiPriority w:val="99"/>
    <w:rPr>
      <w:rFonts w:ascii="Times New Roman" w:hAnsi="Times New Roman"/>
      <w:kern w:val="2"/>
      <w:sz w:val="18"/>
      <w:szCs w:val="18"/>
    </w:rPr>
  </w:style>
  <w:style w:type="character" w:customStyle="1" w:styleId="font01">
    <w:name w:val="font01"/>
    <w:rPr>
      <w:rFonts w:ascii="宋体" w:eastAsia="宋体" w:hAnsi="宋体" w:cs="宋体" w:hint="eastAsia"/>
      <w:b/>
      <w:color w:val="000000"/>
      <w:sz w:val="18"/>
      <w:szCs w:val="18"/>
      <w:u w:val="none"/>
    </w:rPr>
  </w:style>
  <w:style w:type="character" w:customStyle="1" w:styleId="font21">
    <w:name w:val="font21"/>
    <w:rPr>
      <w:rFonts w:ascii="Times New Roman" w:hAnsi="Times New Roman" w:cs="Times New Roman" w:hint="default"/>
      <w:b/>
      <w:color w:val="000000"/>
      <w:sz w:val="18"/>
      <w:szCs w:val="18"/>
      <w:u w:val="none"/>
    </w:rPr>
  </w:style>
  <w:style w:type="character" w:customStyle="1" w:styleId="font11">
    <w:name w:val="font11"/>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1386">
      <w:bodyDiv w:val="1"/>
      <w:marLeft w:val="0"/>
      <w:marRight w:val="0"/>
      <w:marTop w:val="0"/>
      <w:marBottom w:val="0"/>
      <w:divBdr>
        <w:top w:val="none" w:sz="0" w:space="0" w:color="auto"/>
        <w:left w:val="none" w:sz="0" w:space="0" w:color="auto"/>
        <w:bottom w:val="none" w:sz="0" w:space="0" w:color="auto"/>
        <w:right w:val="none" w:sz="0" w:space="0" w:color="auto"/>
      </w:divBdr>
      <w:divsChild>
        <w:div w:id="1593004679">
          <w:marLeft w:val="0"/>
          <w:marRight w:val="0"/>
          <w:marTop w:val="0"/>
          <w:marBottom w:val="0"/>
          <w:divBdr>
            <w:top w:val="none" w:sz="0" w:space="0" w:color="auto"/>
            <w:left w:val="none" w:sz="0" w:space="0" w:color="auto"/>
            <w:bottom w:val="none" w:sz="0" w:space="0" w:color="auto"/>
            <w:right w:val="none" w:sz="0" w:space="0" w:color="auto"/>
          </w:divBdr>
        </w:div>
      </w:divsChild>
    </w:div>
    <w:div w:id="525875092">
      <w:bodyDiv w:val="1"/>
      <w:marLeft w:val="0"/>
      <w:marRight w:val="0"/>
      <w:marTop w:val="0"/>
      <w:marBottom w:val="0"/>
      <w:divBdr>
        <w:top w:val="none" w:sz="0" w:space="0" w:color="auto"/>
        <w:left w:val="none" w:sz="0" w:space="0" w:color="auto"/>
        <w:bottom w:val="none" w:sz="0" w:space="0" w:color="auto"/>
        <w:right w:val="none" w:sz="0" w:space="0" w:color="auto"/>
      </w:divBdr>
      <w:divsChild>
        <w:div w:id="1004019131">
          <w:marLeft w:val="0"/>
          <w:marRight w:val="0"/>
          <w:marTop w:val="0"/>
          <w:marBottom w:val="0"/>
          <w:divBdr>
            <w:top w:val="none" w:sz="0" w:space="0" w:color="auto"/>
            <w:left w:val="none" w:sz="0" w:space="0" w:color="auto"/>
            <w:bottom w:val="none" w:sz="0" w:space="0" w:color="auto"/>
            <w:right w:val="none" w:sz="0" w:space="0" w:color="auto"/>
          </w:divBdr>
        </w:div>
      </w:divsChild>
    </w:div>
    <w:div w:id="1136486575">
      <w:bodyDiv w:val="1"/>
      <w:marLeft w:val="0"/>
      <w:marRight w:val="0"/>
      <w:marTop w:val="0"/>
      <w:marBottom w:val="0"/>
      <w:divBdr>
        <w:top w:val="none" w:sz="0" w:space="0" w:color="auto"/>
        <w:left w:val="none" w:sz="0" w:space="0" w:color="auto"/>
        <w:bottom w:val="none" w:sz="0" w:space="0" w:color="auto"/>
        <w:right w:val="none" w:sz="0" w:space="0" w:color="auto"/>
      </w:divBdr>
      <w:divsChild>
        <w:div w:id="1869905217">
          <w:marLeft w:val="0"/>
          <w:marRight w:val="0"/>
          <w:marTop w:val="0"/>
          <w:marBottom w:val="0"/>
          <w:divBdr>
            <w:top w:val="none" w:sz="0" w:space="0" w:color="auto"/>
            <w:left w:val="none" w:sz="0" w:space="0" w:color="auto"/>
            <w:bottom w:val="none" w:sz="0" w:space="0" w:color="auto"/>
            <w:right w:val="none" w:sz="0" w:space="0" w:color="auto"/>
          </w:divBdr>
        </w:div>
      </w:divsChild>
    </w:div>
    <w:div w:id="1288665054">
      <w:bodyDiv w:val="1"/>
      <w:marLeft w:val="0"/>
      <w:marRight w:val="0"/>
      <w:marTop w:val="0"/>
      <w:marBottom w:val="0"/>
      <w:divBdr>
        <w:top w:val="none" w:sz="0" w:space="0" w:color="auto"/>
        <w:left w:val="none" w:sz="0" w:space="0" w:color="auto"/>
        <w:bottom w:val="none" w:sz="0" w:space="0" w:color="auto"/>
        <w:right w:val="none" w:sz="0" w:space="0" w:color="auto"/>
      </w:divBdr>
      <w:divsChild>
        <w:div w:id="276252125">
          <w:marLeft w:val="0"/>
          <w:marRight w:val="0"/>
          <w:marTop w:val="0"/>
          <w:marBottom w:val="0"/>
          <w:divBdr>
            <w:top w:val="none" w:sz="0" w:space="0" w:color="auto"/>
            <w:left w:val="none" w:sz="0" w:space="0" w:color="auto"/>
            <w:bottom w:val="none" w:sz="0" w:space="0" w:color="auto"/>
            <w:right w:val="none" w:sz="0" w:space="0" w:color="auto"/>
          </w:divBdr>
        </w:div>
      </w:divsChild>
    </w:div>
    <w:div w:id="1538346233">
      <w:bodyDiv w:val="1"/>
      <w:marLeft w:val="0"/>
      <w:marRight w:val="0"/>
      <w:marTop w:val="0"/>
      <w:marBottom w:val="0"/>
      <w:divBdr>
        <w:top w:val="none" w:sz="0" w:space="0" w:color="auto"/>
        <w:left w:val="none" w:sz="0" w:space="0" w:color="auto"/>
        <w:bottom w:val="none" w:sz="0" w:space="0" w:color="auto"/>
        <w:right w:val="none" w:sz="0" w:space="0" w:color="auto"/>
      </w:divBdr>
    </w:div>
    <w:div w:id="1719087344">
      <w:bodyDiv w:val="1"/>
      <w:marLeft w:val="0"/>
      <w:marRight w:val="0"/>
      <w:marTop w:val="0"/>
      <w:marBottom w:val="0"/>
      <w:divBdr>
        <w:top w:val="none" w:sz="0" w:space="0" w:color="auto"/>
        <w:left w:val="none" w:sz="0" w:space="0" w:color="auto"/>
        <w:bottom w:val="none" w:sz="0" w:space="0" w:color="auto"/>
        <w:right w:val="none" w:sz="0" w:space="0" w:color="auto"/>
      </w:divBdr>
      <w:divsChild>
        <w:div w:id="1204097952">
          <w:marLeft w:val="0"/>
          <w:marRight w:val="0"/>
          <w:marTop w:val="0"/>
          <w:marBottom w:val="0"/>
          <w:divBdr>
            <w:top w:val="none" w:sz="0" w:space="0" w:color="auto"/>
            <w:left w:val="none" w:sz="0" w:space="0" w:color="auto"/>
            <w:bottom w:val="none" w:sz="0" w:space="0" w:color="auto"/>
            <w:right w:val="none" w:sz="0" w:space="0" w:color="auto"/>
          </w:divBdr>
        </w:div>
      </w:divsChild>
    </w:div>
    <w:div w:id="1810710716">
      <w:bodyDiv w:val="1"/>
      <w:marLeft w:val="0"/>
      <w:marRight w:val="0"/>
      <w:marTop w:val="0"/>
      <w:marBottom w:val="0"/>
      <w:divBdr>
        <w:top w:val="none" w:sz="0" w:space="0" w:color="auto"/>
        <w:left w:val="none" w:sz="0" w:space="0" w:color="auto"/>
        <w:bottom w:val="none" w:sz="0" w:space="0" w:color="auto"/>
        <w:right w:val="none" w:sz="0" w:space="0" w:color="auto"/>
      </w:divBdr>
    </w:div>
    <w:div w:id="205111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6B111-062F-4835-8E47-5C719837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627</Words>
  <Characters>3578</Characters>
  <Application>Microsoft Office Word</Application>
  <DocSecurity>0</DocSecurity>
  <Lines>29</Lines>
  <Paragraphs>8</Paragraphs>
  <ScaleCrop>false</ScaleCrop>
  <Company>CHINA</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xiaoma</cp:lastModifiedBy>
  <cp:revision>78</cp:revision>
  <dcterms:created xsi:type="dcterms:W3CDTF">2016-05-05T08:06:00Z</dcterms:created>
  <dcterms:modified xsi:type="dcterms:W3CDTF">2016-07-19T08:53:00Z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